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90C6" w14:textId="77777777" w:rsidR="00EB4185" w:rsidRDefault="00EB4185" w:rsidP="00F77FF1">
      <w:pPr>
        <w:jc w:val="center"/>
        <w:rPr>
          <w:u w:val="single"/>
        </w:rPr>
      </w:pPr>
      <w:r w:rsidRPr="00EB4185">
        <w:rPr>
          <w:rFonts w:hint="eastAsia"/>
          <w:sz w:val="24"/>
        </w:rPr>
        <w:t>特定臨床研究コンセプトシート</w:t>
      </w:r>
    </w:p>
    <w:tbl>
      <w:tblPr>
        <w:tblStyle w:val="a3"/>
        <w:tblW w:w="5003" w:type="pct"/>
        <w:tblLook w:val="04A0" w:firstRow="1" w:lastRow="0" w:firstColumn="1" w:lastColumn="0" w:noHBand="0" w:noVBand="1"/>
      </w:tblPr>
      <w:tblGrid>
        <w:gridCol w:w="428"/>
        <w:gridCol w:w="1981"/>
        <w:gridCol w:w="1981"/>
        <w:gridCol w:w="5358"/>
      </w:tblGrid>
      <w:tr w:rsidR="00F77FF1" w:rsidRPr="0071520B" w14:paraId="322E59DD" w14:textId="77777777" w:rsidTr="008A3037">
        <w:tc>
          <w:tcPr>
            <w:tcW w:w="5000" w:type="pct"/>
            <w:gridSpan w:val="4"/>
            <w:shd w:val="clear" w:color="auto" w:fill="D9D9D9" w:themeFill="background1" w:themeFillShade="D9"/>
            <w:vAlign w:val="center"/>
          </w:tcPr>
          <w:p w14:paraId="39D4C24A" w14:textId="77777777" w:rsidR="00F77FF1" w:rsidRPr="0071520B" w:rsidRDefault="00F77FF1" w:rsidP="008A3037">
            <w:pPr>
              <w:jc w:val="center"/>
              <w:rPr>
                <w:b/>
              </w:rPr>
            </w:pPr>
            <w:r>
              <w:rPr>
                <w:rFonts w:hint="eastAsia"/>
                <w:b/>
              </w:rPr>
              <w:t>研　究　課　題　名</w:t>
            </w:r>
          </w:p>
        </w:tc>
      </w:tr>
      <w:tr w:rsidR="00F77FF1" w:rsidRPr="0071520B" w14:paraId="50DE5B97" w14:textId="77777777" w:rsidTr="00F77FF1">
        <w:tc>
          <w:tcPr>
            <w:tcW w:w="5000" w:type="pct"/>
            <w:gridSpan w:val="4"/>
            <w:tcBorders>
              <w:top w:val="single" w:sz="4" w:space="0" w:color="auto"/>
              <w:left w:val="single" w:sz="4" w:space="0" w:color="auto"/>
              <w:right w:val="single" w:sz="4" w:space="0" w:color="auto"/>
            </w:tcBorders>
            <w:shd w:val="clear" w:color="auto" w:fill="auto"/>
          </w:tcPr>
          <w:p w14:paraId="373A49FA" w14:textId="77777777" w:rsidR="00F77FF1" w:rsidRDefault="00F77FF1" w:rsidP="008A3037">
            <w:pPr>
              <w:rPr>
                <w:b/>
              </w:rPr>
            </w:pPr>
          </w:p>
          <w:p w14:paraId="5234DBBA" w14:textId="77777777" w:rsidR="00F77FF1" w:rsidRPr="0071520B" w:rsidRDefault="00F77FF1" w:rsidP="008A3037">
            <w:pPr>
              <w:rPr>
                <w:b/>
              </w:rPr>
            </w:pPr>
          </w:p>
        </w:tc>
      </w:tr>
      <w:tr w:rsidR="005375F2" w:rsidRPr="0071520B" w14:paraId="4991D053" w14:textId="77777777" w:rsidTr="00B80AA2">
        <w:tc>
          <w:tcPr>
            <w:tcW w:w="5000" w:type="pct"/>
            <w:gridSpan w:val="4"/>
            <w:shd w:val="clear" w:color="auto" w:fill="D9D9D9" w:themeFill="background1" w:themeFillShade="D9"/>
            <w:vAlign w:val="center"/>
          </w:tcPr>
          <w:p w14:paraId="7D6C94B5" w14:textId="77777777" w:rsidR="005375F2" w:rsidRPr="0071520B" w:rsidRDefault="005375F2" w:rsidP="005375F2">
            <w:pPr>
              <w:jc w:val="center"/>
              <w:rPr>
                <w:b/>
              </w:rPr>
            </w:pPr>
            <w:r w:rsidRPr="0071520B">
              <w:rPr>
                <w:rFonts w:hint="eastAsia"/>
                <w:b/>
              </w:rPr>
              <w:t>実</w:t>
            </w:r>
            <w:r w:rsidR="0071520B">
              <w:rPr>
                <w:rFonts w:hint="eastAsia"/>
                <w:b/>
              </w:rPr>
              <w:t xml:space="preserve">　</w:t>
            </w:r>
            <w:r w:rsidRPr="0071520B">
              <w:rPr>
                <w:rFonts w:hint="eastAsia"/>
                <w:b/>
              </w:rPr>
              <w:t>施</w:t>
            </w:r>
            <w:r w:rsidR="0071520B">
              <w:rPr>
                <w:rFonts w:hint="eastAsia"/>
                <w:b/>
              </w:rPr>
              <w:t xml:space="preserve">　</w:t>
            </w:r>
            <w:r w:rsidRPr="0071520B">
              <w:rPr>
                <w:rFonts w:hint="eastAsia"/>
                <w:b/>
              </w:rPr>
              <w:t>体</w:t>
            </w:r>
            <w:r w:rsidR="0071520B">
              <w:rPr>
                <w:rFonts w:hint="eastAsia"/>
                <w:b/>
              </w:rPr>
              <w:t xml:space="preserve">　</w:t>
            </w:r>
            <w:r w:rsidRPr="0071520B">
              <w:rPr>
                <w:rFonts w:hint="eastAsia"/>
                <w:b/>
              </w:rPr>
              <w:t>制</w:t>
            </w:r>
          </w:p>
        </w:tc>
      </w:tr>
      <w:tr w:rsidR="005375F2" w14:paraId="2D396C27" w14:textId="77777777" w:rsidTr="007B5D7F">
        <w:tc>
          <w:tcPr>
            <w:tcW w:w="2252" w:type="pct"/>
            <w:gridSpan w:val="3"/>
          </w:tcPr>
          <w:p w14:paraId="79F1E1A1" w14:textId="049423F3" w:rsidR="005375F2" w:rsidRDefault="005375F2">
            <w:pPr>
              <w:rPr>
                <w:rFonts w:hint="eastAsia"/>
              </w:rPr>
            </w:pPr>
            <w:r>
              <w:rPr>
                <w:rFonts w:hint="eastAsia"/>
              </w:rPr>
              <w:t>研究責任</w:t>
            </w:r>
            <w:r w:rsidR="00C05B8E">
              <w:rPr>
                <w:rFonts w:hint="eastAsia"/>
              </w:rPr>
              <w:t>（代表）</w:t>
            </w:r>
            <w:r>
              <w:rPr>
                <w:rFonts w:hint="eastAsia"/>
              </w:rPr>
              <w:t>医師</w:t>
            </w:r>
          </w:p>
        </w:tc>
        <w:tc>
          <w:tcPr>
            <w:tcW w:w="2748" w:type="pct"/>
          </w:tcPr>
          <w:p w14:paraId="4F69E9C1" w14:textId="77777777" w:rsidR="005375F2" w:rsidRPr="005375F2" w:rsidRDefault="005375F2"/>
        </w:tc>
      </w:tr>
      <w:tr w:rsidR="001B702E" w14:paraId="4D141E67" w14:textId="77777777" w:rsidTr="007B5D7F">
        <w:tc>
          <w:tcPr>
            <w:tcW w:w="2252" w:type="pct"/>
            <w:gridSpan w:val="3"/>
          </w:tcPr>
          <w:p w14:paraId="4214F2E1" w14:textId="619AA40B" w:rsidR="001B702E" w:rsidRDefault="001B702E">
            <w:pPr>
              <w:rPr>
                <w:rFonts w:hint="eastAsia"/>
              </w:rPr>
            </w:pPr>
            <w:r>
              <w:rPr>
                <w:rFonts w:hint="eastAsia"/>
              </w:rPr>
              <w:t>所属</w:t>
            </w:r>
            <w:r>
              <w:rPr>
                <w:rFonts w:hint="eastAsia"/>
              </w:rPr>
              <w:t>・職名</w:t>
            </w:r>
          </w:p>
        </w:tc>
        <w:tc>
          <w:tcPr>
            <w:tcW w:w="2748" w:type="pct"/>
          </w:tcPr>
          <w:p w14:paraId="38B684DF" w14:textId="77777777" w:rsidR="001B702E" w:rsidRPr="005375F2" w:rsidRDefault="001B702E"/>
        </w:tc>
      </w:tr>
      <w:tr w:rsidR="005375F2" w14:paraId="5FBBF59C" w14:textId="77777777" w:rsidTr="007B5D7F">
        <w:tc>
          <w:tcPr>
            <w:tcW w:w="2252" w:type="pct"/>
            <w:gridSpan w:val="3"/>
          </w:tcPr>
          <w:p w14:paraId="0EF6E23F" w14:textId="77777777" w:rsidR="005375F2" w:rsidRDefault="005375F2">
            <w:r>
              <w:rPr>
                <w:rFonts w:hint="eastAsia"/>
              </w:rPr>
              <w:t>実施診療科</w:t>
            </w:r>
          </w:p>
        </w:tc>
        <w:tc>
          <w:tcPr>
            <w:tcW w:w="2748" w:type="pct"/>
          </w:tcPr>
          <w:p w14:paraId="305248B4" w14:textId="77777777" w:rsidR="005375F2" w:rsidRPr="005375F2" w:rsidRDefault="005375F2"/>
        </w:tc>
      </w:tr>
      <w:tr w:rsidR="005375F2" w14:paraId="3BE1356C" w14:textId="77777777" w:rsidTr="007B5D7F">
        <w:tc>
          <w:tcPr>
            <w:tcW w:w="2252" w:type="pct"/>
            <w:gridSpan w:val="3"/>
          </w:tcPr>
          <w:p w14:paraId="48CA41CE" w14:textId="77777777" w:rsidR="005375F2" w:rsidRDefault="005375F2">
            <w:r>
              <w:rPr>
                <w:rFonts w:hint="eastAsia"/>
              </w:rPr>
              <w:t>実施体制</w:t>
            </w:r>
          </w:p>
        </w:tc>
        <w:tc>
          <w:tcPr>
            <w:tcW w:w="2748" w:type="pct"/>
          </w:tcPr>
          <w:p w14:paraId="124B5767" w14:textId="77777777" w:rsidR="005375F2" w:rsidRDefault="005375F2" w:rsidP="005375F2">
            <w:pPr>
              <w:pStyle w:val="a4"/>
              <w:numPr>
                <w:ilvl w:val="0"/>
                <w:numId w:val="2"/>
              </w:numPr>
              <w:ind w:leftChars="0"/>
            </w:pPr>
            <w:r>
              <w:rPr>
                <w:rFonts w:hint="eastAsia"/>
              </w:rPr>
              <w:t>本院単独</w:t>
            </w:r>
          </w:p>
          <w:p w14:paraId="6F64BC8B" w14:textId="77777777" w:rsidR="00392058" w:rsidRDefault="005375F2" w:rsidP="005375F2">
            <w:pPr>
              <w:pStyle w:val="a4"/>
              <w:numPr>
                <w:ilvl w:val="0"/>
                <w:numId w:val="2"/>
              </w:numPr>
              <w:ind w:leftChars="0"/>
            </w:pPr>
            <w:r>
              <w:rPr>
                <w:rFonts w:hint="eastAsia"/>
              </w:rPr>
              <w:t>多施設共同研究</w:t>
            </w:r>
          </w:p>
          <w:p w14:paraId="06A20E32" w14:textId="5A3112E5" w:rsidR="00392058" w:rsidRDefault="005375F2" w:rsidP="00392058">
            <w:pPr>
              <w:pStyle w:val="a4"/>
              <w:ind w:leftChars="0" w:left="360"/>
            </w:pPr>
            <w:r>
              <w:rPr>
                <w:rFonts w:hint="eastAsia"/>
              </w:rPr>
              <w:t xml:space="preserve">□　</w:t>
            </w:r>
            <w:r w:rsidR="001B702E">
              <w:rPr>
                <w:rFonts w:hint="eastAsia"/>
              </w:rPr>
              <w:t>鳥取大学</w:t>
            </w:r>
            <w:r>
              <w:rPr>
                <w:rFonts w:hint="eastAsia"/>
              </w:rPr>
              <w:t>が代表</w:t>
            </w:r>
          </w:p>
          <w:p w14:paraId="120744A5" w14:textId="77777777" w:rsidR="005375F2" w:rsidRDefault="005375F2" w:rsidP="00392058">
            <w:pPr>
              <w:pStyle w:val="a4"/>
              <w:ind w:leftChars="0" w:left="360"/>
            </w:pPr>
            <w:r>
              <w:rPr>
                <w:rFonts w:hint="eastAsia"/>
              </w:rPr>
              <w:t>□　他院が代表</w:t>
            </w:r>
            <w:r w:rsidR="00392058">
              <w:rPr>
                <w:rFonts w:hint="eastAsia"/>
              </w:rPr>
              <w:t>（　　　　　　　　　　　病院</w:t>
            </w:r>
            <w:r>
              <w:rPr>
                <w:rFonts w:hint="eastAsia"/>
              </w:rPr>
              <w:t>）</w:t>
            </w:r>
          </w:p>
        </w:tc>
      </w:tr>
      <w:tr w:rsidR="008054CB" w14:paraId="637720D4" w14:textId="77777777" w:rsidTr="007B5D7F">
        <w:tc>
          <w:tcPr>
            <w:tcW w:w="2252" w:type="pct"/>
            <w:gridSpan w:val="3"/>
          </w:tcPr>
          <w:p w14:paraId="49CB5503" w14:textId="77777777" w:rsidR="008054CB" w:rsidRDefault="008054CB">
            <w:r>
              <w:rPr>
                <w:rFonts w:hint="eastAsia"/>
              </w:rPr>
              <w:t>統計解析担当者</w:t>
            </w:r>
          </w:p>
        </w:tc>
        <w:tc>
          <w:tcPr>
            <w:tcW w:w="2748" w:type="pct"/>
          </w:tcPr>
          <w:p w14:paraId="188939B2" w14:textId="77777777" w:rsidR="008054CB" w:rsidRDefault="008054CB" w:rsidP="008054CB"/>
        </w:tc>
      </w:tr>
      <w:tr w:rsidR="008054CB" w14:paraId="6F31A502" w14:textId="77777777" w:rsidTr="007B5D7F">
        <w:tc>
          <w:tcPr>
            <w:tcW w:w="2252" w:type="pct"/>
            <w:gridSpan w:val="3"/>
          </w:tcPr>
          <w:p w14:paraId="6C334393" w14:textId="77777777" w:rsidR="008054CB" w:rsidRDefault="008054CB">
            <w:r>
              <w:rPr>
                <w:rFonts w:hint="eastAsia"/>
              </w:rPr>
              <w:t>データ</w:t>
            </w:r>
            <w:r w:rsidR="00D01E2B">
              <w:rPr>
                <w:rFonts w:hint="eastAsia"/>
              </w:rPr>
              <w:t>マネジメント担当者</w:t>
            </w:r>
          </w:p>
        </w:tc>
        <w:tc>
          <w:tcPr>
            <w:tcW w:w="2748" w:type="pct"/>
          </w:tcPr>
          <w:p w14:paraId="05B44116" w14:textId="77777777" w:rsidR="008054CB" w:rsidRDefault="008054CB" w:rsidP="008054CB"/>
        </w:tc>
      </w:tr>
      <w:tr w:rsidR="008054CB" w14:paraId="5C693CE1" w14:textId="77777777" w:rsidTr="007B5D7F">
        <w:tc>
          <w:tcPr>
            <w:tcW w:w="2252" w:type="pct"/>
            <w:gridSpan w:val="3"/>
          </w:tcPr>
          <w:p w14:paraId="5E942A85" w14:textId="77777777" w:rsidR="008054CB" w:rsidRPr="007B5D7F" w:rsidRDefault="008054CB">
            <w:pPr>
              <w:rPr>
                <w:sz w:val="22"/>
                <w:szCs w:val="24"/>
              </w:rPr>
            </w:pPr>
            <w:r>
              <w:rPr>
                <w:rFonts w:hint="eastAsia"/>
              </w:rPr>
              <w:t>モニタリング担当者</w:t>
            </w:r>
          </w:p>
          <w:p w14:paraId="753026A0" w14:textId="77777777" w:rsidR="007B5D7F" w:rsidRDefault="007B5D7F">
            <w:r w:rsidRPr="007B5D7F">
              <w:rPr>
                <w:rFonts w:hint="eastAsia"/>
                <w:sz w:val="16"/>
                <w:szCs w:val="18"/>
              </w:rPr>
              <w:t>＊研究責任医師・研究分担医師以外を指名してください</w:t>
            </w:r>
          </w:p>
        </w:tc>
        <w:tc>
          <w:tcPr>
            <w:tcW w:w="2748" w:type="pct"/>
          </w:tcPr>
          <w:p w14:paraId="5346C10F" w14:textId="77777777" w:rsidR="008054CB" w:rsidRDefault="008054CB" w:rsidP="008054CB"/>
        </w:tc>
      </w:tr>
      <w:tr w:rsidR="00141103" w14:paraId="2FDEACE4" w14:textId="77777777" w:rsidTr="007B5D7F">
        <w:tc>
          <w:tcPr>
            <w:tcW w:w="2252" w:type="pct"/>
            <w:gridSpan w:val="3"/>
          </w:tcPr>
          <w:p w14:paraId="4C517B2C" w14:textId="77777777" w:rsidR="00141103" w:rsidRDefault="00141103">
            <w:r>
              <w:rPr>
                <w:rFonts w:hint="eastAsia"/>
              </w:rPr>
              <w:t>監査担当者</w:t>
            </w:r>
          </w:p>
        </w:tc>
        <w:tc>
          <w:tcPr>
            <w:tcW w:w="2748" w:type="pct"/>
          </w:tcPr>
          <w:p w14:paraId="6CEF355A" w14:textId="77777777" w:rsidR="00141103" w:rsidRDefault="00141103" w:rsidP="008054CB"/>
        </w:tc>
      </w:tr>
      <w:tr w:rsidR="008054CB" w14:paraId="29C98311" w14:textId="77777777" w:rsidTr="007B5D7F">
        <w:tc>
          <w:tcPr>
            <w:tcW w:w="2252" w:type="pct"/>
            <w:gridSpan w:val="3"/>
          </w:tcPr>
          <w:p w14:paraId="0C9B6F96" w14:textId="77777777" w:rsidR="008054CB" w:rsidRPr="00C37F11" w:rsidRDefault="008054CB">
            <w:r w:rsidRPr="00C37F11">
              <w:rPr>
                <w:rFonts w:hint="eastAsia"/>
              </w:rPr>
              <w:t>研究・開発計画支援担当者</w:t>
            </w:r>
            <w:r w:rsidR="0039598E" w:rsidRPr="00C37F11">
              <w:rPr>
                <w:rFonts w:hint="eastAsia"/>
              </w:rPr>
              <w:t>（※</w:t>
            </w:r>
            <w:r w:rsidR="0039598E" w:rsidRPr="00C37F11">
              <w:rPr>
                <w:rFonts w:hint="eastAsia"/>
              </w:rPr>
              <w:t>1</w:t>
            </w:r>
            <w:r w:rsidR="0039598E" w:rsidRPr="00C37F11">
              <w:rPr>
                <w:rFonts w:hint="eastAsia"/>
              </w:rPr>
              <w:t>）</w:t>
            </w:r>
          </w:p>
        </w:tc>
        <w:tc>
          <w:tcPr>
            <w:tcW w:w="2748" w:type="pct"/>
          </w:tcPr>
          <w:p w14:paraId="42148F48" w14:textId="77777777" w:rsidR="008054CB" w:rsidRDefault="008054CB" w:rsidP="008054CB"/>
        </w:tc>
      </w:tr>
      <w:tr w:rsidR="008054CB" w14:paraId="1FF610A6" w14:textId="77777777" w:rsidTr="007B5D7F">
        <w:tc>
          <w:tcPr>
            <w:tcW w:w="2252" w:type="pct"/>
            <w:gridSpan w:val="3"/>
          </w:tcPr>
          <w:p w14:paraId="32B5E8B6" w14:textId="77777777" w:rsidR="008054CB" w:rsidRPr="00C37F11" w:rsidRDefault="00665372">
            <w:r w:rsidRPr="00C37F11">
              <w:rPr>
                <w:rFonts w:hint="eastAsia"/>
              </w:rPr>
              <w:t>調整管理実務担当者（研究事務局）</w:t>
            </w:r>
            <w:r w:rsidR="0039598E" w:rsidRPr="00C37F11">
              <w:rPr>
                <w:rFonts w:hint="eastAsia"/>
              </w:rPr>
              <w:t>（※</w:t>
            </w:r>
            <w:r w:rsidR="0039598E" w:rsidRPr="00C37F11">
              <w:rPr>
                <w:rFonts w:hint="eastAsia"/>
              </w:rPr>
              <w:t>2</w:t>
            </w:r>
            <w:r w:rsidR="0039598E" w:rsidRPr="00C37F11">
              <w:rPr>
                <w:rFonts w:hint="eastAsia"/>
              </w:rPr>
              <w:t>）</w:t>
            </w:r>
          </w:p>
        </w:tc>
        <w:tc>
          <w:tcPr>
            <w:tcW w:w="2748" w:type="pct"/>
          </w:tcPr>
          <w:p w14:paraId="07AD572D" w14:textId="77777777" w:rsidR="008054CB" w:rsidRDefault="008054CB" w:rsidP="008054CB"/>
        </w:tc>
      </w:tr>
      <w:tr w:rsidR="005375F2" w:rsidRPr="0071520B" w14:paraId="3DF07DF7" w14:textId="77777777" w:rsidTr="00B80AA2">
        <w:tc>
          <w:tcPr>
            <w:tcW w:w="5000" w:type="pct"/>
            <w:gridSpan w:val="4"/>
            <w:shd w:val="clear" w:color="auto" w:fill="D9D9D9" w:themeFill="background1" w:themeFillShade="D9"/>
            <w:vAlign w:val="center"/>
          </w:tcPr>
          <w:p w14:paraId="3DE965BB" w14:textId="77777777" w:rsidR="005375F2" w:rsidRPr="0071520B" w:rsidRDefault="005375F2" w:rsidP="005375F2">
            <w:pPr>
              <w:jc w:val="center"/>
              <w:rPr>
                <w:b/>
              </w:rPr>
            </w:pPr>
            <w:r w:rsidRPr="0071520B">
              <w:rPr>
                <w:rFonts w:hint="eastAsia"/>
                <w:b/>
              </w:rPr>
              <w:t>デ</w:t>
            </w:r>
            <w:r w:rsidR="0071520B">
              <w:rPr>
                <w:rFonts w:hint="eastAsia"/>
                <w:b/>
              </w:rPr>
              <w:t xml:space="preserve">　</w:t>
            </w:r>
            <w:r w:rsidRPr="0071520B">
              <w:rPr>
                <w:rFonts w:hint="eastAsia"/>
                <w:b/>
              </w:rPr>
              <w:t>ザ</w:t>
            </w:r>
            <w:r w:rsidR="0071520B">
              <w:rPr>
                <w:rFonts w:hint="eastAsia"/>
                <w:b/>
              </w:rPr>
              <w:t xml:space="preserve">　</w:t>
            </w:r>
            <w:r w:rsidRPr="0071520B">
              <w:rPr>
                <w:rFonts w:hint="eastAsia"/>
                <w:b/>
              </w:rPr>
              <w:t>イ</w:t>
            </w:r>
            <w:r w:rsidR="0071520B">
              <w:rPr>
                <w:rFonts w:hint="eastAsia"/>
                <w:b/>
              </w:rPr>
              <w:t xml:space="preserve">　</w:t>
            </w:r>
            <w:r w:rsidRPr="0071520B">
              <w:rPr>
                <w:rFonts w:hint="eastAsia"/>
                <w:b/>
              </w:rPr>
              <w:t>ン</w:t>
            </w:r>
          </w:p>
        </w:tc>
      </w:tr>
      <w:tr w:rsidR="00F77FF1" w14:paraId="080700BB" w14:textId="77777777" w:rsidTr="008A3037">
        <w:tc>
          <w:tcPr>
            <w:tcW w:w="1236" w:type="pct"/>
            <w:gridSpan w:val="2"/>
          </w:tcPr>
          <w:p w14:paraId="4E1D4E10" w14:textId="77777777" w:rsidR="00F77FF1" w:rsidRDefault="00F77FF1" w:rsidP="008A3037">
            <w:r>
              <w:rPr>
                <w:rFonts w:hint="eastAsia"/>
              </w:rPr>
              <w:t>研究の区分</w:t>
            </w:r>
          </w:p>
        </w:tc>
        <w:tc>
          <w:tcPr>
            <w:tcW w:w="3764" w:type="pct"/>
            <w:gridSpan w:val="2"/>
          </w:tcPr>
          <w:p w14:paraId="554893C7" w14:textId="77777777" w:rsidR="00F77FF1" w:rsidRDefault="00F77FF1" w:rsidP="008A3037">
            <w:pPr>
              <w:pStyle w:val="a4"/>
              <w:numPr>
                <w:ilvl w:val="0"/>
                <w:numId w:val="2"/>
              </w:numPr>
              <w:ind w:leftChars="0"/>
            </w:pPr>
            <w:r>
              <w:rPr>
                <w:rFonts w:hint="eastAsia"/>
              </w:rPr>
              <w:t>未承認　　□　適応外</w:t>
            </w:r>
          </w:p>
          <w:p w14:paraId="5C5A1C92" w14:textId="77777777" w:rsidR="00F77FF1" w:rsidRDefault="00F77FF1" w:rsidP="008A3037">
            <w:pPr>
              <w:pStyle w:val="a4"/>
              <w:numPr>
                <w:ilvl w:val="0"/>
                <w:numId w:val="2"/>
              </w:numPr>
              <w:ind w:leftChars="0"/>
            </w:pPr>
            <w:r>
              <w:rPr>
                <w:rFonts w:hint="eastAsia"/>
              </w:rPr>
              <w:t>医薬品等製造販売業者等からの資金提供あり</w:t>
            </w:r>
          </w:p>
        </w:tc>
      </w:tr>
      <w:tr w:rsidR="00F2371D" w14:paraId="2BFA9BF3" w14:textId="77777777" w:rsidTr="007B5D7F">
        <w:tc>
          <w:tcPr>
            <w:tcW w:w="1236" w:type="pct"/>
            <w:gridSpan w:val="2"/>
          </w:tcPr>
          <w:p w14:paraId="0FB3CACC" w14:textId="77777777" w:rsidR="00F2371D" w:rsidRDefault="00F77FF1" w:rsidP="005375F2">
            <w:r>
              <w:rPr>
                <w:rFonts w:hint="eastAsia"/>
              </w:rPr>
              <w:t>研究</w:t>
            </w:r>
            <w:r w:rsidR="00F2371D">
              <w:rPr>
                <w:rFonts w:hint="eastAsia"/>
              </w:rPr>
              <w:t>のフェーズ</w:t>
            </w:r>
          </w:p>
        </w:tc>
        <w:tc>
          <w:tcPr>
            <w:tcW w:w="3764" w:type="pct"/>
            <w:gridSpan w:val="2"/>
          </w:tcPr>
          <w:p w14:paraId="7F77A4CF" w14:textId="77777777" w:rsidR="00F2371D" w:rsidRDefault="00C14E82" w:rsidP="00C14E82">
            <w:pPr>
              <w:pStyle w:val="a4"/>
              <w:numPr>
                <w:ilvl w:val="0"/>
                <w:numId w:val="2"/>
              </w:numPr>
              <w:ind w:leftChars="0"/>
            </w:pPr>
            <w:r>
              <w:rPr>
                <w:rFonts w:hint="eastAsia"/>
              </w:rPr>
              <w:t>Phase I</w:t>
            </w:r>
            <w:r>
              <w:rPr>
                <w:rFonts w:hint="eastAsia"/>
              </w:rPr>
              <w:t xml:space="preserve">　　□　</w:t>
            </w:r>
            <w:r>
              <w:rPr>
                <w:rFonts w:hint="eastAsia"/>
              </w:rPr>
              <w:t>Phase II</w:t>
            </w:r>
            <w:r>
              <w:rPr>
                <w:rFonts w:hint="eastAsia"/>
              </w:rPr>
              <w:t xml:space="preserve">　　□　</w:t>
            </w:r>
            <w:r>
              <w:rPr>
                <w:rFonts w:hint="eastAsia"/>
              </w:rPr>
              <w:t>Phase III</w:t>
            </w:r>
            <w:r>
              <w:rPr>
                <w:rFonts w:hint="eastAsia"/>
              </w:rPr>
              <w:t xml:space="preserve">　　□　</w:t>
            </w:r>
            <w:r>
              <w:rPr>
                <w:rFonts w:hint="eastAsia"/>
              </w:rPr>
              <w:t>Phase IV</w:t>
            </w:r>
          </w:p>
        </w:tc>
      </w:tr>
      <w:tr w:rsidR="00141103" w14:paraId="1C38C366" w14:textId="77777777" w:rsidTr="007B5D7F">
        <w:tc>
          <w:tcPr>
            <w:tcW w:w="1236" w:type="pct"/>
            <w:gridSpan w:val="2"/>
          </w:tcPr>
          <w:p w14:paraId="483D91C4" w14:textId="77777777" w:rsidR="00141103" w:rsidRDefault="00F77FF1" w:rsidP="005375F2">
            <w:r>
              <w:rPr>
                <w:rFonts w:hint="eastAsia"/>
              </w:rPr>
              <w:t>研究</w:t>
            </w:r>
            <w:r w:rsidR="00141103">
              <w:rPr>
                <w:rFonts w:hint="eastAsia"/>
              </w:rPr>
              <w:t>の種類</w:t>
            </w:r>
          </w:p>
        </w:tc>
        <w:tc>
          <w:tcPr>
            <w:tcW w:w="3764" w:type="pct"/>
            <w:gridSpan w:val="2"/>
          </w:tcPr>
          <w:p w14:paraId="7D0DF9E5" w14:textId="77777777" w:rsidR="00141103" w:rsidRDefault="00C14E82" w:rsidP="002E760E">
            <w:pPr>
              <w:pStyle w:val="a4"/>
              <w:numPr>
                <w:ilvl w:val="0"/>
                <w:numId w:val="2"/>
              </w:numPr>
              <w:ind w:leftChars="0"/>
            </w:pPr>
            <w:r>
              <w:rPr>
                <w:rFonts w:hint="eastAsia"/>
              </w:rPr>
              <w:t>介入研究</w:t>
            </w:r>
            <w:r w:rsidR="00FF1C1B">
              <w:rPr>
                <w:rFonts w:hint="eastAsia"/>
              </w:rPr>
              <w:t>（</w:t>
            </w:r>
            <w:r w:rsidR="00FF1C1B">
              <w:rPr>
                <w:rFonts w:hint="eastAsia"/>
              </w:rPr>
              <w:t>interventional</w:t>
            </w:r>
            <w:r w:rsidR="00FF1C1B">
              <w:rPr>
                <w:rFonts w:hint="eastAsia"/>
              </w:rPr>
              <w:t>）</w:t>
            </w:r>
            <w:r>
              <w:rPr>
                <w:rFonts w:hint="eastAsia"/>
              </w:rPr>
              <w:t xml:space="preserve">　　□　観察研究</w:t>
            </w:r>
            <w:r w:rsidR="00FF1C1B">
              <w:rPr>
                <w:rFonts w:hint="eastAsia"/>
              </w:rPr>
              <w:t>（</w:t>
            </w:r>
            <w:r w:rsidR="00FF1C1B">
              <w:rPr>
                <w:rFonts w:hint="eastAsia"/>
              </w:rPr>
              <w:t>observ</w:t>
            </w:r>
            <w:r w:rsidR="002E760E">
              <w:t>a</w:t>
            </w:r>
            <w:r w:rsidR="00FF1C1B">
              <w:rPr>
                <w:rFonts w:hint="eastAsia"/>
              </w:rPr>
              <w:t>tional</w:t>
            </w:r>
            <w:r w:rsidR="00FF1C1B">
              <w:rPr>
                <w:rFonts w:hint="eastAsia"/>
              </w:rPr>
              <w:t>）</w:t>
            </w:r>
          </w:p>
        </w:tc>
      </w:tr>
      <w:tr w:rsidR="00352AB8" w14:paraId="63EA2F9E" w14:textId="77777777" w:rsidTr="00F77FF1">
        <w:tc>
          <w:tcPr>
            <w:tcW w:w="220" w:type="pct"/>
            <w:vMerge w:val="restart"/>
            <w:vAlign w:val="center"/>
          </w:tcPr>
          <w:p w14:paraId="48ACE79C" w14:textId="77777777" w:rsidR="00352AB8" w:rsidRDefault="00F77FF1" w:rsidP="00352AB8">
            <w:r>
              <w:rPr>
                <w:rFonts w:hint="eastAsia"/>
              </w:rPr>
              <w:t>研究</w:t>
            </w:r>
            <w:r w:rsidR="00352AB8">
              <w:rPr>
                <w:rFonts w:hint="eastAsia"/>
              </w:rPr>
              <w:t>デザイン</w:t>
            </w:r>
          </w:p>
        </w:tc>
        <w:tc>
          <w:tcPr>
            <w:tcW w:w="1016" w:type="pct"/>
          </w:tcPr>
          <w:p w14:paraId="2C3E376C" w14:textId="77777777" w:rsidR="00352AB8" w:rsidRDefault="00352AB8" w:rsidP="00352AB8">
            <w:r>
              <w:rPr>
                <w:rFonts w:hint="eastAsia"/>
              </w:rPr>
              <w:t>無作為化</w:t>
            </w:r>
          </w:p>
        </w:tc>
        <w:tc>
          <w:tcPr>
            <w:tcW w:w="3764" w:type="pct"/>
            <w:gridSpan w:val="2"/>
          </w:tcPr>
          <w:p w14:paraId="69E0E55A" w14:textId="77777777" w:rsidR="00352AB8" w:rsidRDefault="00352AB8" w:rsidP="00352AB8">
            <w:pPr>
              <w:pStyle w:val="a4"/>
              <w:numPr>
                <w:ilvl w:val="0"/>
                <w:numId w:val="2"/>
              </w:numPr>
              <w:ind w:leftChars="0"/>
            </w:pPr>
            <w:r>
              <w:rPr>
                <w:rFonts w:hint="eastAsia"/>
              </w:rPr>
              <w:t>単群</w:t>
            </w:r>
            <w:r>
              <w:rPr>
                <w:rFonts w:hint="eastAsia"/>
              </w:rPr>
              <w:t>/</w:t>
            </w:r>
            <w:r>
              <w:t>single arm study</w:t>
            </w:r>
            <w:r>
              <w:rPr>
                <w:rFonts w:hint="eastAsia"/>
              </w:rPr>
              <w:t xml:space="preserve">　□</w:t>
            </w:r>
            <w:r>
              <w:rPr>
                <w:rFonts w:hint="eastAsia"/>
              </w:rPr>
              <w:t xml:space="preserve"> </w:t>
            </w:r>
            <w:r>
              <w:rPr>
                <w:rFonts w:hint="eastAsia"/>
              </w:rPr>
              <w:t>無作為化比較</w:t>
            </w:r>
            <w:r>
              <w:rPr>
                <w:rFonts w:hint="eastAsia"/>
              </w:rPr>
              <w:t>/</w:t>
            </w:r>
            <w:r>
              <w:t>randomized controlled trial</w:t>
            </w:r>
          </w:p>
          <w:p w14:paraId="73CB9398" w14:textId="77777777" w:rsidR="00352AB8" w:rsidRDefault="00352AB8" w:rsidP="00352AB8">
            <w:pPr>
              <w:pStyle w:val="a4"/>
              <w:numPr>
                <w:ilvl w:val="0"/>
                <w:numId w:val="2"/>
              </w:numPr>
              <w:ind w:leftChars="0"/>
            </w:pPr>
            <w:r>
              <w:rPr>
                <w:rFonts w:hint="eastAsia"/>
              </w:rPr>
              <w:t>非無作為化比較</w:t>
            </w:r>
            <w:r>
              <w:rPr>
                <w:rFonts w:hint="eastAsia"/>
              </w:rPr>
              <w:t>/</w:t>
            </w:r>
            <w:r>
              <w:t>non-randomized controlled trial</w:t>
            </w:r>
          </w:p>
        </w:tc>
      </w:tr>
      <w:tr w:rsidR="00352AB8" w14:paraId="5DAD44DC" w14:textId="77777777" w:rsidTr="00F77FF1">
        <w:tc>
          <w:tcPr>
            <w:tcW w:w="220" w:type="pct"/>
            <w:vMerge/>
          </w:tcPr>
          <w:p w14:paraId="2A31B4EA" w14:textId="77777777" w:rsidR="00352AB8" w:rsidRPr="00872674" w:rsidRDefault="00352AB8" w:rsidP="00352AB8"/>
        </w:tc>
        <w:tc>
          <w:tcPr>
            <w:tcW w:w="1016" w:type="pct"/>
          </w:tcPr>
          <w:p w14:paraId="4FF639CB" w14:textId="77777777" w:rsidR="00352AB8" w:rsidRPr="00872674" w:rsidRDefault="00352AB8" w:rsidP="00352AB8">
            <w:r>
              <w:rPr>
                <w:rFonts w:cs="Times New Roman" w:hint="eastAsia"/>
              </w:rPr>
              <w:t>盲検化</w:t>
            </w:r>
          </w:p>
        </w:tc>
        <w:tc>
          <w:tcPr>
            <w:tcW w:w="3764" w:type="pct"/>
            <w:gridSpan w:val="2"/>
          </w:tcPr>
          <w:p w14:paraId="3413F0D8" w14:textId="77777777" w:rsidR="00352AB8" w:rsidRPr="00085609" w:rsidRDefault="00352AB8" w:rsidP="00352AB8">
            <w:pPr>
              <w:pStyle w:val="a4"/>
              <w:numPr>
                <w:ilvl w:val="0"/>
                <w:numId w:val="2"/>
              </w:numPr>
              <w:ind w:leftChars="0"/>
            </w:pPr>
            <w:r>
              <w:rPr>
                <w:rFonts w:hint="eastAsia"/>
              </w:rPr>
              <w:t>非</w:t>
            </w:r>
            <w:r>
              <w:rPr>
                <w:rFonts w:cs="Times New Roman" w:hint="eastAsia"/>
              </w:rPr>
              <w:t>盲検</w:t>
            </w:r>
            <w:r>
              <w:rPr>
                <w:rFonts w:cs="Times New Roman" w:hint="eastAsia"/>
              </w:rPr>
              <w:t>/open(masking not used)</w:t>
            </w:r>
            <w:r>
              <w:rPr>
                <w:rFonts w:cs="Times New Roman" w:hint="eastAsia"/>
              </w:rPr>
              <w:t xml:space="preserve">　□</w:t>
            </w:r>
            <w:r>
              <w:rPr>
                <w:rFonts w:cs="Times New Roman" w:hint="eastAsia"/>
              </w:rPr>
              <w:t xml:space="preserve"> </w:t>
            </w:r>
            <w:r>
              <w:rPr>
                <w:rFonts w:cs="Times New Roman" w:hint="eastAsia"/>
              </w:rPr>
              <w:t>二重盲検</w:t>
            </w:r>
            <w:r>
              <w:rPr>
                <w:rFonts w:cs="Times New Roman" w:hint="eastAsia"/>
              </w:rPr>
              <w:t>/double blind</w:t>
            </w:r>
          </w:p>
          <w:p w14:paraId="7C0B6EF9" w14:textId="77777777" w:rsidR="00352AB8" w:rsidRDefault="00352AB8" w:rsidP="00352AB8">
            <w:pPr>
              <w:pStyle w:val="a4"/>
              <w:numPr>
                <w:ilvl w:val="0"/>
                <w:numId w:val="2"/>
              </w:numPr>
              <w:ind w:leftChars="0"/>
            </w:pPr>
            <w:r>
              <w:rPr>
                <w:rFonts w:cs="Times New Roman" w:hint="eastAsia"/>
              </w:rPr>
              <w:t>単盲検</w:t>
            </w:r>
            <w:r>
              <w:rPr>
                <w:rFonts w:cs="Times New Roman" w:hint="eastAsia"/>
              </w:rPr>
              <w:t>/single blind</w:t>
            </w:r>
          </w:p>
        </w:tc>
      </w:tr>
      <w:tr w:rsidR="00352AB8" w14:paraId="29AFE7D7" w14:textId="77777777" w:rsidTr="00F77FF1">
        <w:tc>
          <w:tcPr>
            <w:tcW w:w="220" w:type="pct"/>
            <w:vMerge/>
          </w:tcPr>
          <w:p w14:paraId="5B37963E" w14:textId="77777777" w:rsidR="00352AB8" w:rsidRDefault="00352AB8" w:rsidP="00352AB8"/>
        </w:tc>
        <w:tc>
          <w:tcPr>
            <w:tcW w:w="1016" w:type="pct"/>
          </w:tcPr>
          <w:p w14:paraId="7E8BBF0E" w14:textId="77777777" w:rsidR="00352AB8" w:rsidRDefault="00352AB8" w:rsidP="00352AB8">
            <w:r>
              <w:rPr>
                <w:rFonts w:hint="eastAsia"/>
              </w:rPr>
              <w:t>対照</w:t>
            </w:r>
          </w:p>
        </w:tc>
        <w:tc>
          <w:tcPr>
            <w:tcW w:w="3764" w:type="pct"/>
            <w:gridSpan w:val="2"/>
          </w:tcPr>
          <w:p w14:paraId="522D89ED" w14:textId="77777777" w:rsidR="00352AB8" w:rsidRDefault="00352AB8" w:rsidP="00352AB8">
            <w:pPr>
              <w:pStyle w:val="a4"/>
              <w:numPr>
                <w:ilvl w:val="0"/>
                <w:numId w:val="2"/>
              </w:numPr>
              <w:ind w:leftChars="0"/>
            </w:pPr>
            <w:r>
              <w:rPr>
                <w:rFonts w:hint="eastAsia"/>
              </w:rPr>
              <w:t>プラセボ対照</w:t>
            </w:r>
            <w:r>
              <w:rPr>
                <w:rFonts w:hint="eastAsia"/>
              </w:rPr>
              <w:t>/placebo control</w:t>
            </w:r>
            <w:r>
              <w:rPr>
                <w:rFonts w:hint="eastAsia"/>
              </w:rPr>
              <w:t xml:space="preserve">　□</w:t>
            </w:r>
            <w:r>
              <w:rPr>
                <w:rFonts w:hint="eastAsia"/>
              </w:rPr>
              <w:t xml:space="preserve"> </w:t>
            </w:r>
            <w:r>
              <w:rPr>
                <w:rFonts w:hint="eastAsia"/>
              </w:rPr>
              <w:t>実薬対照</w:t>
            </w:r>
            <w:r>
              <w:t>/active control</w:t>
            </w:r>
          </w:p>
          <w:p w14:paraId="38111D18" w14:textId="77777777" w:rsidR="00352AB8" w:rsidRDefault="00352AB8" w:rsidP="00352AB8">
            <w:pPr>
              <w:pStyle w:val="a4"/>
              <w:numPr>
                <w:ilvl w:val="0"/>
                <w:numId w:val="2"/>
              </w:numPr>
              <w:ind w:leftChars="0"/>
            </w:pPr>
            <w:r>
              <w:rPr>
                <w:rFonts w:hint="eastAsia"/>
              </w:rPr>
              <w:t>非対照</w:t>
            </w:r>
            <w:r>
              <w:rPr>
                <w:rFonts w:hint="eastAsia"/>
              </w:rPr>
              <w:t>/uncontrolled control</w:t>
            </w:r>
            <w:r>
              <w:rPr>
                <w:rFonts w:hint="eastAsia"/>
              </w:rPr>
              <w:t xml:space="preserve">　□</w:t>
            </w:r>
            <w:r>
              <w:rPr>
                <w:rFonts w:hint="eastAsia"/>
              </w:rPr>
              <w:t xml:space="preserve"> </w:t>
            </w:r>
            <w:r>
              <w:rPr>
                <w:rFonts w:hint="eastAsia"/>
              </w:rPr>
              <w:t>ﾋｽﾄﾘｶﾙｺﾝﾄﾛｰﾙ</w:t>
            </w:r>
            <w:r>
              <w:rPr>
                <w:rFonts w:hint="eastAsia"/>
              </w:rPr>
              <w:t>/historical control</w:t>
            </w:r>
          </w:p>
          <w:p w14:paraId="0395ECF3" w14:textId="77777777" w:rsidR="00352AB8" w:rsidRDefault="00352AB8" w:rsidP="00352AB8">
            <w:pPr>
              <w:pStyle w:val="a4"/>
              <w:numPr>
                <w:ilvl w:val="0"/>
                <w:numId w:val="2"/>
              </w:numPr>
              <w:ind w:leftChars="0"/>
            </w:pPr>
            <w:r>
              <w:rPr>
                <w:rFonts w:hint="eastAsia"/>
              </w:rPr>
              <w:t>用量比較</w:t>
            </w:r>
            <w:r>
              <w:rPr>
                <w:rFonts w:hint="eastAsia"/>
              </w:rPr>
              <w:t>/dose comparison control</w:t>
            </w:r>
          </w:p>
        </w:tc>
      </w:tr>
      <w:tr w:rsidR="00352AB8" w14:paraId="46596B2B" w14:textId="77777777" w:rsidTr="00F77FF1">
        <w:tc>
          <w:tcPr>
            <w:tcW w:w="220" w:type="pct"/>
            <w:vMerge/>
          </w:tcPr>
          <w:p w14:paraId="5C5DFA78" w14:textId="77777777" w:rsidR="00352AB8" w:rsidRPr="00085609" w:rsidRDefault="00352AB8" w:rsidP="00352AB8"/>
        </w:tc>
        <w:tc>
          <w:tcPr>
            <w:tcW w:w="1016" w:type="pct"/>
          </w:tcPr>
          <w:p w14:paraId="1C5EC5DB" w14:textId="77777777" w:rsidR="00352AB8" w:rsidRPr="00085609" w:rsidRDefault="00352AB8" w:rsidP="00352AB8">
            <w:r>
              <w:rPr>
                <w:rFonts w:hint="eastAsia"/>
              </w:rPr>
              <w:t>割り付け</w:t>
            </w:r>
          </w:p>
        </w:tc>
        <w:tc>
          <w:tcPr>
            <w:tcW w:w="3764" w:type="pct"/>
            <w:gridSpan w:val="2"/>
          </w:tcPr>
          <w:p w14:paraId="7AD92A7D" w14:textId="77777777" w:rsidR="00352AB8" w:rsidRDefault="00352AB8" w:rsidP="00352AB8">
            <w:pPr>
              <w:pStyle w:val="a4"/>
              <w:numPr>
                <w:ilvl w:val="0"/>
                <w:numId w:val="2"/>
              </w:numPr>
              <w:ind w:leftChars="0"/>
            </w:pPr>
            <w:r>
              <w:rPr>
                <w:rFonts w:hint="eastAsia"/>
              </w:rPr>
              <w:t>単群比較</w:t>
            </w:r>
            <w:r>
              <w:rPr>
                <w:rFonts w:hint="eastAsia"/>
              </w:rPr>
              <w:t>/single assignment</w:t>
            </w:r>
            <w:r>
              <w:rPr>
                <w:rFonts w:hint="eastAsia"/>
              </w:rPr>
              <w:t xml:space="preserve">　□</w:t>
            </w:r>
            <w:r>
              <w:rPr>
                <w:rFonts w:hint="eastAsia"/>
              </w:rPr>
              <w:t xml:space="preserve"> </w:t>
            </w:r>
            <w:r w:rsidR="00F77FF1">
              <w:rPr>
                <w:rFonts w:hint="eastAsia"/>
              </w:rPr>
              <w:t>並行</w:t>
            </w:r>
            <w:r>
              <w:rPr>
                <w:rFonts w:hint="eastAsia"/>
              </w:rPr>
              <w:t>群間比較</w:t>
            </w:r>
            <w:r>
              <w:rPr>
                <w:rFonts w:hint="eastAsia"/>
              </w:rPr>
              <w:t>/parallel assignment</w:t>
            </w:r>
          </w:p>
          <w:p w14:paraId="783FE5A2" w14:textId="77777777" w:rsidR="00352AB8" w:rsidRDefault="00352AB8" w:rsidP="00352AB8">
            <w:pPr>
              <w:pStyle w:val="a4"/>
              <w:numPr>
                <w:ilvl w:val="0"/>
                <w:numId w:val="2"/>
              </w:numPr>
              <w:ind w:leftChars="0"/>
            </w:pPr>
            <w:r>
              <w:rPr>
                <w:rFonts w:hint="eastAsia"/>
              </w:rPr>
              <w:t>交差比較</w:t>
            </w:r>
            <w:r>
              <w:rPr>
                <w:rFonts w:hint="eastAsia"/>
              </w:rPr>
              <w:t>/crossover assignment</w:t>
            </w:r>
            <w:r>
              <w:rPr>
                <w:rFonts w:hint="eastAsia"/>
              </w:rPr>
              <w:t xml:space="preserve">　□</w:t>
            </w:r>
            <w:r>
              <w:rPr>
                <w:rFonts w:hint="eastAsia"/>
              </w:rPr>
              <w:t xml:space="preserve"> </w:t>
            </w:r>
            <w:r>
              <w:rPr>
                <w:rFonts w:hint="eastAsia"/>
              </w:rPr>
              <w:t>要因分析</w:t>
            </w:r>
            <w:r>
              <w:rPr>
                <w:rFonts w:hint="eastAsia"/>
              </w:rPr>
              <w:t>/facto</w:t>
            </w:r>
            <w:r>
              <w:t>rial assignment</w:t>
            </w:r>
          </w:p>
        </w:tc>
      </w:tr>
      <w:tr w:rsidR="00352AB8" w14:paraId="76B14C52" w14:textId="77777777" w:rsidTr="00F77FF1">
        <w:tc>
          <w:tcPr>
            <w:tcW w:w="220" w:type="pct"/>
            <w:vMerge/>
          </w:tcPr>
          <w:p w14:paraId="6F711913" w14:textId="77777777" w:rsidR="00352AB8" w:rsidRPr="00085609" w:rsidRDefault="00352AB8" w:rsidP="00352AB8">
            <w:pPr>
              <w:rPr>
                <w:rFonts w:cs="Times New Roman"/>
              </w:rPr>
            </w:pPr>
          </w:p>
        </w:tc>
        <w:tc>
          <w:tcPr>
            <w:tcW w:w="1016" w:type="pct"/>
          </w:tcPr>
          <w:p w14:paraId="60DBE08A" w14:textId="77777777" w:rsidR="00352AB8" w:rsidRPr="00085609" w:rsidRDefault="00352AB8" w:rsidP="00352AB8">
            <w:pPr>
              <w:rPr>
                <w:rFonts w:cs="Times New Roman"/>
              </w:rPr>
            </w:pPr>
            <w:r>
              <w:rPr>
                <w:rFonts w:cs="Times New Roman" w:hint="eastAsia"/>
              </w:rPr>
              <w:t>研究目的</w:t>
            </w:r>
          </w:p>
        </w:tc>
        <w:tc>
          <w:tcPr>
            <w:tcW w:w="3764" w:type="pct"/>
            <w:gridSpan w:val="2"/>
          </w:tcPr>
          <w:p w14:paraId="6E420B09" w14:textId="77777777" w:rsidR="00352AB8" w:rsidRDefault="00352AB8" w:rsidP="00352AB8">
            <w:pPr>
              <w:pStyle w:val="a4"/>
              <w:numPr>
                <w:ilvl w:val="0"/>
                <w:numId w:val="2"/>
              </w:numPr>
              <w:ind w:leftChars="0"/>
              <w:rPr>
                <w:rFonts w:cs="Times New Roman"/>
              </w:rPr>
            </w:pPr>
            <w:r>
              <w:rPr>
                <w:rFonts w:cs="Times New Roman" w:hint="eastAsia"/>
              </w:rPr>
              <w:t>治療</w:t>
            </w:r>
            <w:r>
              <w:rPr>
                <w:rFonts w:cs="Times New Roman" w:hint="eastAsia"/>
              </w:rPr>
              <w:t>/treatment purpose</w:t>
            </w:r>
            <w:r>
              <w:rPr>
                <w:rFonts w:cs="Times New Roman" w:hint="eastAsia"/>
              </w:rPr>
              <w:t xml:space="preserve">　□</w:t>
            </w:r>
            <w:r>
              <w:rPr>
                <w:rFonts w:cs="Times New Roman" w:hint="eastAsia"/>
              </w:rPr>
              <w:t xml:space="preserve"> </w:t>
            </w:r>
            <w:r>
              <w:rPr>
                <w:rFonts w:cs="Times New Roman" w:hint="eastAsia"/>
              </w:rPr>
              <w:t>予防</w:t>
            </w:r>
            <w:r>
              <w:rPr>
                <w:rFonts w:cs="Times New Roman" w:hint="eastAsia"/>
              </w:rPr>
              <w:t>/prevention purpose</w:t>
            </w:r>
            <w:r>
              <w:rPr>
                <w:rFonts w:cs="Times New Roman" w:hint="eastAsia"/>
              </w:rPr>
              <w:t xml:space="preserve">　</w:t>
            </w:r>
          </w:p>
          <w:p w14:paraId="76AE509A" w14:textId="77777777" w:rsidR="00352AB8" w:rsidRDefault="00352AB8" w:rsidP="00352AB8">
            <w:pPr>
              <w:pStyle w:val="a4"/>
              <w:numPr>
                <w:ilvl w:val="0"/>
                <w:numId w:val="2"/>
              </w:numPr>
              <w:ind w:leftChars="0"/>
              <w:rPr>
                <w:rFonts w:cs="Times New Roman"/>
              </w:rPr>
            </w:pPr>
            <w:r>
              <w:rPr>
                <w:rFonts w:cs="Times New Roman" w:hint="eastAsia"/>
              </w:rPr>
              <w:t>診断</w:t>
            </w:r>
            <w:r>
              <w:rPr>
                <w:rFonts w:cs="Times New Roman" w:hint="eastAsia"/>
              </w:rPr>
              <w:t>/diagnostic purpose</w:t>
            </w:r>
            <w:r>
              <w:rPr>
                <w:rFonts w:cs="Times New Roman" w:hint="eastAsia"/>
              </w:rPr>
              <w:t xml:space="preserve">　□</w:t>
            </w:r>
            <w:r>
              <w:rPr>
                <w:rFonts w:cs="Times New Roman" w:hint="eastAsia"/>
              </w:rPr>
              <w:t xml:space="preserve"> </w:t>
            </w:r>
            <w:r>
              <w:rPr>
                <w:rFonts w:cs="Times New Roman" w:hint="eastAsia"/>
              </w:rPr>
              <w:t>緩和</w:t>
            </w:r>
            <w:r>
              <w:rPr>
                <w:rFonts w:cs="Times New Roman" w:hint="eastAsia"/>
              </w:rPr>
              <w:t xml:space="preserve">/supportive </w:t>
            </w:r>
            <w:r>
              <w:rPr>
                <w:rFonts w:cs="Times New Roman"/>
              </w:rPr>
              <w:t>care</w:t>
            </w:r>
            <w:r>
              <w:rPr>
                <w:rFonts w:cs="Times New Roman" w:hint="eastAsia"/>
              </w:rPr>
              <w:t xml:space="preserve">　□</w:t>
            </w:r>
            <w:r>
              <w:rPr>
                <w:rFonts w:cs="Times New Roman" w:hint="eastAsia"/>
              </w:rPr>
              <w:t xml:space="preserve"> </w:t>
            </w:r>
            <w:r>
              <w:rPr>
                <w:rFonts w:cs="Times New Roman" w:hint="eastAsia"/>
              </w:rPr>
              <w:t>ｽｸﾘｰﾆﾝｸﾞ</w:t>
            </w:r>
            <w:r>
              <w:rPr>
                <w:rFonts w:cs="Times New Roman" w:hint="eastAsia"/>
              </w:rPr>
              <w:t>/screening</w:t>
            </w:r>
          </w:p>
          <w:p w14:paraId="1857195C" w14:textId="77777777" w:rsidR="00352AB8" w:rsidRDefault="00352AB8" w:rsidP="00352AB8">
            <w:pPr>
              <w:pStyle w:val="a4"/>
              <w:numPr>
                <w:ilvl w:val="0"/>
                <w:numId w:val="2"/>
              </w:numPr>
              <w:ind w:leftChars="0"/>
              <w:rPr>
                <w:rFonts w:cs="Times New Roman"/>
              </w:rPr>
            </w:pPr>
            <w:r>
              <w:rPr>
                <w:rFonts w:cs="Times New Roman" w:hint="eastAsia"/>
              </w:rPr>
              <w:t>ﾍﾙｽｹｱｻｰﾋﾞｽ</w:t>
            </w:r>
            <w:r>
              <w:rPr>
                <w:rFonts w:cs="Times New Roman" w:hint="eastAsia"/>
              </w:rPr>
              <w:t>/health services research</w:t>
            </w:r>
            <w:r>
              <w:rPr>
                <w:rFonts w:cs="Times New Roman" w:hint="eastAsia"/>
              </w:rPr>
              <w:t xml:space="preserve">　□</w:t>
            </w:r>
            <w:r>
              <w:rPr>
                <w:rFonts w:cs="Times New Roman" w:hint="eastAsia"/>
              </w:rPr>
              <w:t xml:space="preserve"> </w:t>
            </w:r>
            <w:r>
              <w:rPr>
                <w:rFonts w:cs="Times New Roman" w:hint="eastAsia"/>
              </w:rPr>
              <w:t>基礎科学</w:t>
            </w:r>
            <w:r>
              <w:rPr>
                <w:rFonts w:cs="Times New Roman" w:hint="eastAsia"/>
              </w:rPr>
              <w:t>/basic science</w:t>
            </w:r>
          </w:p>
          <w:p w14:paraId="6074AA2C" w14:textId="77777777" w:rsidR="00352AB8" w:rsidRPr="005375F2" w:rsidRDefault="00352AB8" w:rsidP="00352AB8">
            <w:pPr>
              <w:pStyle w:val="a4"/>
              <w:numPr>
                <w:ilvl w:val="0"/>
                <w:numId w:val="2"/>
              </w:numPr>
              <w:ind w:leftChars="0"/>
              <w:rPr>
                <w:rFonts w:cs="Times New Roman"/>
              </w:rPr>
            </w:pPr>
            <w:r>
              <w:rPr>
                <w:rFonts w:cs="Times New Roman" w:hint="eastAsia"/>
              </w:rPr>
              <w:t>その他</w:t>
            </w:r>
            <w:r>
              <w:rPr>
                <w:rFonts w:cs="Times New Roman" w:hint="eastAsia"/>
              </w:rPr>
              <w:t>/other</w:t>
            </w:r>
          </w:p>
        </w:tc>
      </w:tr>
      <w:tr w:rsidR="00352AB8" w14:paraId="698668E5" w14:textId="77777777" w:rsidTr="007B5D7F">
        <w:tc>
          <w:tcPr>
            <w:tcW w:w="1236" w:type="pct"/>
            <w:gridSpan w:val="2"/>
          </w:tcPr>
          <w:p w14:paraId="0AC9ED0A" w14:textId="77777777" w:rsidR="00352AB8" w:rsidRDefault="00352AB8" w:rsidP="00352AB8">
            <w:r>
              <w:rPr>
                <w:rFonts w:hint="eastAsia"/>
              </w:rPr>
              <w:t>プラセボの有無</w:t>
            </w:r>
          </w:p>
        </w:tc>
        <w:tc>
          <w:tcPr>
            <w:tcW w:w="3764" w:type="pct"/>
            <w:gridSpan w:val="2"/>
          </w:tcPr>
          <w:p w14:paraId="7F9746DC" w14:textId="77777777" w:rsidR="00352AB8" w:rsidRDefault="00352AB8" w:rsidP="00352AB8">
            <w:pPr>
              <w:pStyle w:val="a4"/>
              <w:numPr>
                <w:ilvl w:val="0"/>
                <w:numId w:val="2"/>
              </w:numPr>
              <w:ind w:leftChars="0"/>
            </w:pPr>
            <w:r>
              <w:rPr>
                <w:rFonts w:hint="eastAsia"/>
              </w:rPr>
              <w:t>あり　　□　なし</w:t>
            </w:r>
          </w:p>
        </w:tc>
      </w:tr>
      <w:tr w:rsidR="00352AB8" w14:paraId="0BFDD1BB" w14:textId="77777777" w:rsidTr="007B5D7F">
        <w:tc>
          <w:tcPr>
            <w:tcW w:w="1236" w:type="pct"/>
            <w:gridSpan w:val="2"/>
          </w:tcPr>
          <w:p w14:paraId="64730683" w14:textId="77777777" w:rsidR="00352AB8" w:rsidRDefault="00352AB8" w:rsidP="00352AB8">
            <w:r>
              <w:rPr>
                <w:rFonts w:cs="Times New Roman" w:hint="eastAsia"/>
              </w:rPr>
              <w:t>盲検の有無</w:t>
            </w:r>
          </w:p>
        </w:tc>
        <w:tc>
          <w:tcPr>
            <w:tcW w:w="3764" w:type="pct"/>
            <w:gridSpan w:val="2"/>
          </w:tcPr>
          <w:p w14:paraId="2BCDA9F4" w14:textId="77777777" w:rsidR="00352AB8" w:rsidRDefault="00352AB8" w:rsidP="00352AB8">
            <w:pPr>
              <w:pStyle w:val="a4"/>
              <w:numPr>
                <w:ilvl w:val="0"/>
                <w:numId w:val="2"/>
              </w:numPr>
              <w:ind w:leftChars="0"/>
            </w:pPr>
            <w:r>
              <w:rPr>
                <w:rFonts w:hint="eastAsia"/>
              </w:rPr>
              <w:t>あり　　□　なし</w:t>
            </w:r>
          </w:p>
        </w:tc>
      </w:tr>
      <w:tr w:rsidR="00352AB8" w14:paraId="058CC717" w14:textId="77777777" w:rsidTr="007B5D7F">
        <w:tc>
          <w:tcPr>
            <w:tcW w:w="1236" w:type="pct"/>
            <w:gridSpan w:val="2"/>
          </w:tcPr>
          <w:p w14:paraId="2363AF7A" w14:textId="77777777" w:rsidR="00352AB8" w:rsidRDefault="00352AB8" w:rsidP="00352AB8">
            <w:r>
              <w:rPr>
                <w:rFonts w:hint="eastAsia"/>
              </w:rPr>
              <w:t>無作為化の有無</w:t>
            </w:r>
          </w:p>
        </w:tc>
        <w:tc>
          <w:tcPr>
            <w:tcW w:w="3764" w:type="pct"/>
            <w:gridSpan w:val="2"/>
          </w:tcPr>
          <w:p w14:paraId="424FAC2B" w14:textId="77777777" w:rsidR="00352AB8" w:rsidRDefault="00352AB8" w:rsidP="00352AB8">
            <w:pPr>
              <w:pStyle w:val="a4"/>
              <w:numPr>
                <w:ilvl w:val="0"/>
                <w:numId w:val="2"/>
              </w:numPr>
              <w:ind w:leftChars="0"/>
            </w:pPr>
            <w:r>
              <w:rPr>
                <w:rFonts w:hint="eastAsia"/>
              </w:rPr>
              <w:t>あり　　□　なし</w:t>
            </w:r>
          </w:p>
        </w:tc>
      </w:tr>
      <w:tr w:rsidR="00352AB8" w14:paraId="4B85BFE4" w14:textId="77777777" w:rsidTr="007B5D7F">
        <w:tc>
          <w:tcPr>
            <w:tcW w:w="1236" w:type="pct"/>
            <w:gridSpan w:val="2"/>
          </w:tcPr>
          <w:p w14:paraId="04BE6C31" w14:textId="77777777" w:rsidR="00352AB8" w:rsidRPr="00D31315" w:rsidRDefault="00352AB8" w:rsidP="00352AB8">
            <w:pPr>
              <w:rPr>
                <w:rFonts w:cs="Times New Roman"/>
              </w:rPr>
            </w:pPr>
            <w:r>
              <w:rPr>
                <w:rFonts w:hint="eastAsia"/>
              </w:rPr>
              <w:t>保険外併用療法の有無</w:t>
            </w:r>
          </w:p>
        </w:tc>
        <w:tc>
          <w:tcPr>
            <w:tcW w:w="3764" w:type="pct"/>
            <w:gridSpan w:val="2"/>
          </w:tcPr>
          <w:p w14:paraId="18493512" w14:textId="77777777" w:rsidR="00352AB8" w:rsidRPr="005375F2" w:rsidRDefault="00352AB8" w:rsidP="00352AB8">
            <w:pPr>
              <w:pStyle w:val="a4"/>
              <w:numPr>
                <w:ilvl w:val="0"/>
                <w:numId w:val="2"/>
              </w:numPr>
              <w:ind w:leftChars="0"/>
              <w:rPr>
                <w:rFonts w:cs="Times New Roman"/>
              </w:rPr>
            </w:pPr>
            <w:r>
              <w:rPr>
                <w:rFonts w:hint="eastAsia"/>
              </w:rPr>
              <w:t>あり　　□　なし</w:t>
            </w:r>
          </w:p>
        </w:tc>
      </w:tr>
      <w:tr w:rsidR="004821D7" w14:paraId="5988A1FF" w14:textId="77777777" w:rsidTr="007B5D7F">
        <w:tc>
          <w:tcPr>
            <w:tcW w:w="1236" w:type="pct"/>
            <w:gridSpan w:val="2"/>
          </w:tcPr>
          <w:p w14:paraId="651F6B30" w14:textId="77777777" w:rsidR="004821D7" w:rsidRDefault="004821D7" w:rsidP="00352AB8">
            <w:r>
              <w:rPr>
                <w:rFonts w:hint="eastAsia"/>
              </w:rPr>
              <w:lastRenderedPageBreak/>
              <w:t>対象疾患名</w:t>
            </w:r>
          </w:p>
        </w:tc>
        <w:tc>
          <w:tcPr>
            <w:tcW w:w="3764" w:type="pct"/>
            <w:gridSpan w:val="2"/>
          </w:tcPr>
          <w:p w14:paraId="015FF6B8" w14:textId="77777777" w:rsidR="004821D7" w:rsidRDefault="004821D7" w:rsidP="00F77FF1"/>
        </w:tc>
      </w:tr>
      <w:tr w:rsidR="00352AB8" w14:paraId="34E526EC" w14:textId="77777777" w:rsidTr="007B5D7F">
        <w:tc>
          <w:tcPr>
            <w:tcW w:w="1236" w:type="pct"/>
            <w:gridSpan w:val="2"/>
          </w:tcPr>
          <w:p w14:paraId="69BB9378" w14:textId="77777777" w:rsidR="00352AB8" w:rsidRDefault="00352AB8" w:rsidP="00352AB8">
            <w:r>
              <w:rPr>
                <w:rFonts w:hint="eastAsia"/>
              </w:rPr>
              <w:t>補償の有無</w:t>
            </w:r>
          </w:p>
        </w:tc>
        <w:tc>
          <w:tcPr>
            <w:tcW w:w="3764" w:type="pct"/>
            <w:gridSpan w:val="2"/>
          </w:tcPr>
          <w:p w14:paraId="5C15541C" w14:textId="77777777" w:rsidR="00352AB8" w:rsidRDefault="00352AB8" w:rsidP="00352AB8">
            <w:pPr>
              <w:pStyle w:val="a4"/>
              <w:numPr>
                <w:ilvl w:val="0"/>
                <w:numId w:val="2"/>
              </w:numPr>
              <w:ind w:leftChars="0"/>
            </w:pPr>
            <w:r>
              <w:rPr>
                <w:rFonts w:hint="eastAsia"/>
              </w:rPr>
              <w:t>あり　　□　なし</w:t>
            </w:r>
          </w:p>
          <w:p w14:paraId="39489721" w14:textId="77777777" w:rsidR="00352AB8" w:rsidRDefault="00352AB8" w:rsidP="00352AB8">
            <w:pPr>
              <w:pStyle w:val="a4"/>
              <w:ind w:leftChars="0" w:left="360"/>
            </w:pPr>
            <w:r>
              <w:rPr>
                <w:rFonts w:hint="eastAsia"/>
              </w:rPr>
              <w:t>補償の内容</w:t>
            </w:r>
          </w:p>
          <w:p w14:paraId="30DAA87A" w14:textId="77777777" w:rsidR="00352AB8" w:rsidRDefault="00352AB8" w:rsidP="00352AB8">
            <w:pPr>
              <w:pStyle w:val="a4"/>
              <w:ind w:leftChars="0" w:left="360" w:firstLineChars="100" w:firstLine="210"/>
            </w:pPr>
            <w:r>
              <w:rPr>
                <w:rFonts w:hint="eastAsia"/>
              </w:rPr>
              <w:t>□　保険への加入</w:t>
            </w:r>
          </w:p>
          <w:p w14:paraId="4F7E21D7" w14:textId="77777777" w:rsidR="00352AB8" w:rsidRDefault="00352AB8" w:rsidP="00352AB8">
            <w:pPr>
              <w:pStyle w:val="a4"/>
              <w:ind w:leftChars="0" w:left="360" w:firstLineChars="100" w:firstLine="210"/>
            </w:pPr>
            <w:r>
              <w:rPr>
                <w:rFonts w:hint="eastAsia"/>
              </w:rPr>
              <w:t>□　保険以外の補償（　　　　　　　　　　　　　　　　　　　　）</w:t>
            </w:r>
          </w:p>
        </w:tc>
      </w:tr>
      <w:tr w:rsidR="00352AB8" w:rsidRPr="0071520B" w14:paraId="32484FE5" w14:textId="77777777" w:rsidTr="00B80AA2">
        <w:tc>
          <w:tcPr>
            <w:tcW w:w="4997" w:type="pct"/>
            <w:gridSpan w:val="4"/>
            <w:shd w:val="clear" w:color="auto" w:fill="D9D9D9" w:themeFill="background1" w:themeFillShade="D9"/>
            <w:vAlign w:val="center"/>
          </w:tcPr>
          <w:p w14:paraId="56130233" w14:textId="77777777" w:rsidR="00352AB8" w:rsidRPr="0071520B" w:rsidRDefault="00352AB8" w:rsidP="00352AB8">
            <w:pPr>
              <w:pStyle w:val="a4"/>
              <w:ind w:leftChars="0" w:left="360"/>
              <w:jc w:val="center"/>
              <w:rPr>
                <w:b/>
              </w:rPr>
            </w:pPr>
            <w:r w:rsidRPr="0071520B">
              <w:rPr>
                <w:rFonts w:hint="eastAsia"/>
                <w:b/>
              </w:rPr>
              <w:t>概</w:t>
            </w:r>
            <w:r>
              <w:rPr>
                <w:rFonts w:hint="eastAsia"/>
                <w:b/>
              </w:rPr>
              <w:t xml:space="preserve">　</w:t>
            </w:r>
            <w:r w:rsidRPr="0071520B">
              <w:rPr>
                <w:rFonts w:hint="eastAsia"/>
                <w:b/>
              </w:rPr>
              <w:t>要</w:t>
            </w:r>
          </w:p>
        </w:tc>
      </w:tr>
      <w:tr w:rsidR="00352AB8" w14:paraId="26B4251B" w14:textId="77777777" w:rsidTr="007B5D7F">
        <w:tc>
          <w:tcPr>
            <w:tcW w:w="1236" w:type="pct"/>
            <w:gridSpan w:val="2"/>
          </w:tcPr>
          <w:p w14:paraId="1B2DD737" w14:textId="77777777" w:rsidR="00352AB8" w:rsidRDefault="00352AB8" w:rsidP="00352AB8">
            <w:r>
              <w:rPr>
                <w:rFonts w:hint="eastAsia"/>
              </w:rPr>
              <w:t>目的</w:t>
            </w:r>
          </w:p>
        </w:tc>
        <w:tc>
          <w:tcPr>
            <w:tcW w:w="3761" w:type="pct"/>
            <w:gridSpan w:val="2"/>
          </w:tcPr>
          <w:p w14:paraId="48A61659" w14:textId="77777777" w:rsidR="00352AB8" w:rsidRDefault="00352AB8" w:rsidP="00352AB8"/>
        </w:tc>
      </w:tr>
      <w:tr w:rsidR="00352AB8" w14:paraId="33A17822" w14:textId="77777777" w:rsidTr="007B5D7F">
        <w:tc>
          <w:tcPr>
            <w:tcW w:w="1236" w:type="pct"/>
            <w:gridSpan w:val="2"/>
          </w:tcPr>
          <w:p w14:paraId="68004F4D" w14:textId="77777777" w:rsidR="00352AB8" w:rsidRDefault="00352AB8" w:rsidP="00352AB8">
            <w:r>
              <w:rPr>
                <w:rFonts w:hint="eastAsia"/>
              </w:rPr>
              <w:t>評価項目</w:t>
            </w:r>
          </w:p>
        </w:tc>
        <w:tc>
          <w:tcPr>
            <w:tcW w:w="3761" w:type="pct"/>
            <w:gridSpan w:val="2"/>
          </w:tcPr>
          <w:p w14:paraId="6EEF3CA6" w14:textId="77777777" w:rsidR="00352AB8" w:rsidRDefault="00352AB8" w:rsidP="00352AB8">
            <w:r>
              <w:rPr>
                <w:rFonts w:hint="eastAsia"/>
              </w:rPr>
              <w:t>主要評価項目</w:t>
            </w:r>
          </w:p>
          <w:p w14:paraId="6AF699EC" w14:textId="77777777" w:rsidR="00352AB8" w:rsidRDefault="00352AB8" w:rsidP="00352AB8"/>
          <w:p w14:paraId="117BE90D" w14:textId="77777777" w:rsidR="00352AB8" w:rsidRDefault="00352AB8" w:rsidP="00352AB8">
            <w:r>
              <w:rPr>
                <w:rFonts w:hint="eastAsia"/>
              </w:rPr>
              <w:t>副次評価項目</w:t>
            </w:r>
          </w:p>
          <w:p w14:paraId="59A84401" w14:textId="77777777" w:rsidR="00352AB8" w:rsidRDefault="00352AB8" w:rsidP="00352AB8"/>
          <w:p w14:paraId="2745C19E" w14:textId="77777777" w:rsidR="00352AB8" w:rsidRDefault="00352AB8" w:rsidP="00352AB8"/>
          <w:p w14:paraId="3A21896A" w14:textId="77777777" w:rsidR="00352AB8" w:rsidRDefault="00352AB8" w:rsidP="00352AB8">
            <w:r>
              <w:rPr>
                <w:rFonts w:hint="eastAsia"/>
              </w:rPr>
              <w:t>※有効性、安全性の評価項目を含める</w:t>
            </w:r>
          </w:p>
        </w:tc>
      </w:tr>
      <w:tr w:rsidR="00352AB8" w14:paraId="42923CF9" w14:textId="77777777" w:rsidTr="007B5D7F">
        <w:tc>
          <w:tcPr>
            <w:tcW w:w="1236" w:type="pct"/>
            <w:gridSpan w:val="2"/>
          </w:tcPr>
          <w:p w14:paraId="548A74E9" w14:textId="77777777" w:rsidR="00352AB8" w:rsidRDefault="00352AB8" w:rsidP="00352AB8">
            <w:r>
              <w:rPr>
                <w:rFonts w:hint="eastAsia"/>
              </w:rPr>
              <w:t>主たる選択基準</w:t>
            </w:r>
          </w:p>
        </w:tc>
        <w:tc>
          <w:tcPr>
            <w:tcW w:w="3761" w:type="pct"/>
            <w:gridSpan w:val="2"/>
          </w:tcPr>
          <w:p w14:paraId="5EB3F033" w14:textId="77777777" w:rsidR="00352AB8" w:rsidRDefault="00352AB8" w:rsidP="00352AB8"/>
          <w:p w14:paraId="3812C166" w14:textId="77777777" w:rsidR="00352AB8" w:rsidRDefault="00352AB8" w:rsidP="00352AB8"/>
        </w:tc>
      </w:tr>
      <w:tr w:rsidR="00352AB8" w14:paraId="4A122B51" w14:textId="77777777" w:rsidTr="007B5D7F">
        <w:tc>
          <w:tcPr>
            <w:tcW w:w="1236" w:type="pct"/>
            <w:gridSpan w:val="2"/>
          </w:tcPr>
          <w:p w14:paraId="7F39EAE7" w14:textId="77777777" w:rsidR="00352AB8" w:rsidRDefault="00352AB8" w:rsidP="00352AB8">
            <w:r>
              <w:rPr>
                <w:rFonts w:hint="eastAsia"/>
              </w:rPr>
              <w:t>主たる除外基準</w:t>
            </w:r>
          </w:p>
        </w:tc>
        <w:tc>
          <w:tcPr>
            <w:tcW w:w="3761" w:type="pct"/>
            <w:gridSpan w:val="2"/>
          </w:tcPr>
          <w:p w14:paraId="6BF5A6F0" w14:textId="77777777" w:rsidR="00352AB8" w:rsidRDefault="00352AB8" w:rsidP="00352AB8"/>
        </w:tc>
      </w:tr>
      <w:tr w:rsidR="00165C13" w14:paraId="04D18684" w14:textId="77777777" w:rsidTr="007B5D7F">
        <w:tc>
          <w:tcPr>
            <w:tcW w:w="1236" w:type="pct"/>
            <w:gridSpan w:val="2"/>
          </w:tcPr>
          <w:p w14:paraId="36148C15" w14:textId="77777777" w:rsidR="00165C13" w:rsidRDefault="00165C13" w:rsidP="00352AB8">
            <w:r>
              <w:rPr>
                <w:rFonts w:hint="eastAsia"/>
              </w:rPr>
              <w:t>研究実施手順</w:t>
            </w:r>
          </w:p>
        </w:tc>
        <w:tc>
          <w:tcPr>
            <w:tcW w:w="3761" w:type="pct"/>
            <w:gridSpan w:val="2"/>
          </w:tcPr>
          <w:p w14:paraId="4D4ECA4F" w14:textId="77777777" w:rsidR="00165C13" w:rsidRDefault="00165C13" w:rsidP="00165C13">
            <w:r>
              <w:rPr>
                <w:rFonts w:hint="eastAsia"/>
              </w:rPr>
              <w:t>※個々の研究対象者における同意取得から研究終了までの手順を記載</w:t>
            </w:r>
          </w:p>
          <w:p w14:paraId="62B419E1" w14:textId="77777777" w:rsidR="00165C13" w:rsidRDefault="00165C13" w:rsidP="00165C13"/>
          <w:p w14:paraId="3251BD22" w14:textId="77777777" w:rsidR="00165C13" w:rsidRPr="00165C13" w:rsidRDefault="00165C13" w:rsidP="00165C13"/>
        </w:tc>
      </w:tr>
      <w:tr w:rsidR="00352AB8" w14:paraId="56A013AB" w14:textId="77777777" w:rsidTr="007B5D7F">
        <w:tc>
          <w:tcPr>
            <w:tcW w:w="1236" w:type="pct"/>
            <w:gridSpan w:val="2"/>
          </w:tcPr>
          <w:p w14:paraId="75221C2A" w14:textId="77777777" w:rsidR="00352AB8" w:rsidRDefault="00352AB8" w:rsidP="00352AB8">
            <w:r>
              <w:rPr>
                <w:rFonts w:hint="eastAsia"/>
              </w:rPr>
              <w:t>用法用量／使用方法</w:t>
            </w:r>
          </w:p>
        </w:tc>
        <w:tc>
          <w:tcPr>
            <w:tcW w:w="3761" w:type="pct"/>
            <w:gridSpan w:val="2"/>
          </w:tcPr>
          <w:p w14:paraId="389F6986" w14:textId="77777777" w:rsidR="00352AB8" w:rsidRDefault="00352AB8" w:rsidP="00352AB8"/>
        </w:tc>
      </w:tr>
      <w:tr w:rsidR="00352AB8" w14:paraId="6FC5259A" w14:textId="77777777" w:rsidTr="007B5D7F">
        <w:tc>
          <w:tcPr>
            <w:tcW w:w="1236" w:type="pct"/>
            <w:gridSpan w:val="2"/>
          </w:tcPr>
          <w:p w14:paraId="561F66BB" w14:textId="77777777" w:rsidR="00352AB8" w:rsidRDefault="00352AB8" w:rsidP="00352AB8">
            <w:r>
              <w:rPr>
                <w:rFonts w:hint="eastAsia"/>
              </w:rPr>
              <w:t>医薬品／医療機器</w:t>
            </w:r>
          </w:p>
        </w:tc>
        <w:tc>
          <w:tcPr>
            <w:tcW w:w="3761" w:type="pct"/>
            <w:gridSpan w:val="2"/>
          </w:tcPr>
          <w:p w14:paraId="0DB4E516" w14:textId="77777777" w:rsidR="00352AB8" w:rsidRDefault="00352AB8" w:rsidP="00352AB8"/>
        </w:tc>
      </w:tr>
      <w:tr w:rsidR="00352AB8" w14:paraId="4796607D" w14:textId="77777777" w:rsidTr="007B5D7F">
        <w:tc>
          <w:tcPr>
            <w:tcW w:w="1236" w:type="pct"/>
            <w:gridSpan w:val="2"/>
          </w:tcPr>
          <w:p w14:paraId="79407004" w14:textId="77777777" w:rsidR="00352AB8" w:rsidRDefault="00352AB8" w:rsidP="00352AB8">
            <w:r>
              <w:rPr>
                <w:rFonts w:hint="eastAsia"/>
              </w:rPr>
              <w:t>目標症例数</w:t>
            </w:r>
          </w:p>
        </w:tc>
        <w:tc>
          <w:tcPr>
            <w:tcW w:w="3761" w:type="pct"/>
            <w:gridSpan w:val="2"/>
          </w:tcPr>
          <w:p w14:paraId="38163906" w14:textId="77777777" w:rsidR="00352AB8" w:rsidRDefault="00352AB8" w:rsidP="00352AB8"/>
        </w:tc>
      </w:tr>
      <w:tr w:rsidR="00352AB8" w14:paraId="6EFA9536" w14:textId="77777777" w:rsidTr="007B5D7F">
        <w:tc>
          <w:tcPr>
            <w:tcW w:w="1236" w:type="pct"/>
            <w:gridSpan w:val="2"/>
          </w:tcPr>
          <w:p w14:paraId="6F0075EC" w14:textId="77777777" w:rsidR="00352AB8" w:rsidRDefault="00352AB8" w:rsidP="00352AB8">
            <w:r>
              <w:rPr>
                <w:rFonts w:hint="eastAsia"/>
              </w:rPr>
              <w:t>統計解析手法</w:t>
            </w:r>
          </w:p>
        </w:tc>
        <w:tc>
          <w:tcPr>
            <w:tcW w:w="3761" w:type="pct"/>
            <w:gridSpan w:val="2"/>
          </w:tcPr>
          <w:p w14:paraId="7FB8C8C1" w14:textId="77777777" w:rsidR="00352AB8" w:rsidRDefault="00352AB8" w:rsidP="00352AB8"/>
        </w:tc>
      </w:tr>
      <w:tr w:rsidR="00352AB8" w14:paraId="65917560" w14:textId="77777777" w:rsidTr="007B5D7F">
        <w:tc>
          <w:tcPr>
            <w:tcW w:w="1236" w:type="pct"/>
            <w:gridSpan w:val="2"/>
          </w:tcPr>
          <w:p w14:paraId="1E3B379F" w14:textId="77777777" w:rsidR="00352AB8" w:rsidRDefault="00352AB8" w:rsidP="00352AB8">
            <w:r>
              <w:rPr>
                <w:rFonts w:hint="eastAsia"/>
              </w:rPr>
              <w:t>研究期間</w:t>
            </w:r>
          </w:p>
        </w:tc>
        <w:tc>
          <w:tcPr>
            <w:tcW w:w="3761" w:type="pct"/>
            <w:gridSpan w:val="2"/>
          </w:tcPr>
          <w:p w14:paraId="60D1A41A" w14:textId="77777777" w:rsidR="00352AB8" w:rsidRDefault="00352AB8" w:rsidP="00352AB8">
            <w:r>
              <w:rPr>
                <w:rFonts w:hint="eastAsia"/>
              </w:rPr>
              <w:t>20XX</w:t>
            </w:r>
            <w:r>
              <w:rPr>
                <w:rFonts w:hint="eastAsia"/>
              </w:rPr>
              <w:t>年</w:t>
            </w:r>
            <w:r>
              <w:rPr>
                <w:rFonts w:hint="eastAsia"/>
              </w:rPr>
              <w:t>XX</w:t>
            </w:r>
            <w:r>
              <w:rPr>
                <w:rFonts w:hint="eastAsia"/>
              </w:rPr>
              <w:t xml:space="preserve">月　～　</w:t>
            </w:r>
            <w:r>
              <w:rPr>
                <w:rFonts w:hint="eastAsia"/>
              </w:rPr>
              <w:t>20XX</w:t>
            </w:r>
            <w:r>
              <w:rPr>
                <w:rFonts w:hint="eastAsia"/>
              </w:rPr>
              <w:t>年</w:t>
            </w:r>
            <w:r>
              <w:rPr>
                <w:rFonts w:hint="eastAsia"/>
              </w:rPr>
              <w:t>XX</w:t>
            </w:r>
            <w:r>
              <w:rPr>
                <w:rFonts w:hint="eastAsia"/>
              </w:rPr>
              <w:t>月</w:t>
            </w:r>
          </w:p>
        </w:tc>
      </w:tr>
      <w:tr w:rsidR="00352AB8" w14:paraId="6F090A70" w14:textId="77777777" w:rsidTr="00B80AA2">
        <w:tc>
          <w:tcPr>
            <w:tcW w:w="4997" w:type="pct"/>
            <w:gridSpan w:val="4"/>
            <w:shd w:val="clear" w:color="auto" w:fill="D9D9D9" w:themeFill="background1" w:themeFillShade="D9"/>
            <w:vAlign w:val="center"/>
          </w:tcPr>
          <w:p w14:paraId="1850CE5A" w14:textId="77777777" w:rsidR="00352AB8" w:rsidRDefault="00352AB8" w:rsidP="00352AB8">
            <w:pPr>
              <w:jc w:val="center"/>
            </w:pPr>
            <w:r>
              <w:rPr>
                <w:rFonts w:hint="eastAsia"/>
              </w:rPr>
              <w:t>その他</w:t>
            </w:r>
          </w:p>
        </w:tc>
      </w:tr>
      <w:tr w:rsidR="00352AB8" w14:paraId="707175E3" w14:textId="77777777" w:rsidTr="007B5D7F">
        <w:tc>
          <w:tcPr>
            <w:tcW w:w="1236" w:type="pct"/>
            <w:gridSpan w:val="2"/>
          </w:tcPr>
          <w:p w14:paraId="48E27049" w14:textId="77777777" w:rsidR="00352AB8" w:rsidRDefault="00352AB8" w:rsidP="00352AB8">
            <w:r>
              <w:rPr>
                <w:rFonts w:hint="eastAsia"/>
              </w:rPr>
              <w:t>研究費</w:t>
            </w:r>
          </w:p>
        </w:tc>
        <w:tc>
          <w:tcPr>
            <w:tcW w:w="3761" w:type="pct"/>
            <w:gridSpan w:val="2"/>
          </w:tcPr>
          <w:p w14:paraId="31FA7544" w14:textId="77777777" w:rsidR="00352AB8" w:rsidRDefault="00352AB8" w:rsidP="00352AB8"/>
        </w:tc>
      </w:tr>
      <w:tr w:rsidR="00352AB8" w14:paraId="0BD6E297" w14:textId="77777777" w:rsidTr="007B5D7F">
        <w:tc>
          <w:tcPr>
            <w:tcW w:w="1236" w:type="pct"/>
            <w:gridSpan w:val="2"/>
          </w:tcPr>
          <w:p w14:paraId="4BC46A8B" w14:textId="77777777" w:rsidR="00352AB8" w:rsidRDefault="00352AB8" w:rsidP="00352AB8">
            <w:r>
              <w:rPr>
                <w:rFonts w:hint="eastAsia"/>
              </w:rPr>
              <w:t>審査手数料支払予算</w:t>
            </w:r>
          </w:p>
        </w:tc>
        <w:tc>
          <w:tcPr>
            <w:tcW w:w="3761" w:type="pct"/>
            <w:gridSpan w:val="2"/>
          </w:tcPr>
          <w:p w14:paraId="493831AF" w14:textId="77777777" w:rsidR="00352AB8" w:rsidRPr="002E760E" w:rsidRDefault="00352AB8" w:rsidP="00352AB8">
            <w:pPr>
              <w:rPr>
                <w:u w:val="single"/>
              </w:rPr>
            </w:pPr>
            <w:r w:rsidRPr="00F70E15">
              <w:rPr>
                <w:rFonts w:hint="eastAsia"/>
                <w:u w:val="single"/>
              </w:rPr>
              <w:t xml:space="preserve">財源　　　　　　　</w:t>
            </w:r>
            <w:r>
              <w:rPr>
                <w:rFonts w:hint="eastAsia"/>
              </w:rPr>
              <w:t xml:space="preserve">　</w:t>
            </w:r>
            <w:r w:rsidRPr="00F70E15">
              <w:rPr>
                <w:rFonts w:hint="eastAsia"/>
                <w:u w:val="single"/>
              </w:rPr>
              <w:t xml:space="preserve">予算科目　　　　　　　　</w:t>
            </w:r>
            <w:r>
              <w:rPr>
                <w:rFonts w:hint="eastAsia"/>
              </w:rPr>
              <w:t xml:space="preserve">　</w:t>
            </w:r>
            <w:r w:rsidRPr="00F70E15">
              <w:rPr>
                <w:rFonts w:hint="eastAsia"/>
                <w:u w:val="single"/>
              </w:rPr>
              <w:t>予算階層</w:t>
            </w:r>
            <w:r>
              <w:rPr>
                <w:rFonts w:hint="eastAsia"/>
                <w:u w:val="single"/>
              </w:rPr>
              <w:t xml:space="preserve">　　</w:t>
            </w:r>
            <w:r w:rsidRPr="00F70E15">
              <w:rPr>
                <w:rFonts w:hint="eastAsia"/>
                <w:u w:val="single"/>
              </w:rPr>
              <w:t xml:space="preserve">　　　　</w:t>
            </w:r>
          </w:p>
        </w:tc>
      </w:tr>
      <w:tr w:rsidR="00352AB8" w14:paraId="4AE75F3A" w14:textId="77777777" w:rsidTr="007B5D7F">
        <w:tc>
          <w:tcPr>
            <w:tcW w:w="1236" w:type="pct"/>
            <w:gridSpan w:val="2"/>
          </w:tcPr>
          <w:p w14:paraId="4DBF706E" w14:textId="77777777" w:rsidR="00352AB8" w:rsidRDefault="00352AB8" w:rsidP="00352AB8">
            <w:r>
              <w:rPr>
                <w:rFonts w:hint="eastAsia"/>
              </w:rPr>
              <w:t>研究責任医師の利益相反状態</w:t>
            </w:r>
          </w:p>
        </w:tc>
        <w:tc>
          <w:tcPr>
            <w:tcW w:w="3761" w:type="pct"/>
            <w:gridSpan w:val="2"/>
          </w:tcPr>
          <w:p w14:paraId="444900EE" w14:textId="77777777" w:rsidR="00352AB8" w:rsidRDefault="00352AB8" w:rsidP="00352AB8">
            <w:pPr>
              <w:pStyle w:val="a4"/>
              <w:numPr>
                <w:ilvl w:val="0"/>
                <w:numId w:val="2"/>
              </w:numPr>
              <w:ind w:leftChars="0"/>
            </w:pPr>
            <w:r>
              <w:rPr>
                <w:rFonts w:hint="eastAsia"/>
              </w:rPr>
              <w:t>該当なし</w:t>
            </w:r>
          </w:p>
          <w:p w14:paraId="3FB5838D" w14:textId="77777777" w:rsidR="00352AB8" w:rsidRPr="00E71031" w:rsidRDefault="00352AB8" w:rsidP="00352AB8">
            <w:pPr>
              <w:pStyle w:val="a4"/>
              <w:numPr>
                <w:ilvl w:val="0"/>
                <w:numId w:val="2"/>
              </w:numPr>
              <w:ind w:leftChars="0"/>
            </w:pPr>
            <w:r w:rsidRPr="00E71031">
              <w:rPr>
                <w:rFonts w:hint="eastAsia"/>
              </w:rPr>
              <w:t>本研究と関わりのある企業の寄附講座に所属し、かつ当該企業が拠出した資金で給与を得ている</w:t>
            </w:r>
          </w:p>
          <w:p w14:paraId="318490F0" w14:textId="77777777" w:rsidR="00352AB8" w:rsidRPr="00E71031" w:rsidRDefault="00352AB8" w:rsidP="00352AB8">
            <w:pPr>
              <w:pStyle w:val="a4"/>
              <w:numPr>
                <w:ilvl w:val="0"/>
                <w:numId w:val="2"/>
              </w:numPr>
              <w:ind w:leftChars="0"/>
            </w:pPr>
            <w:r w:rsidRPr="00E71031">
              <w:rPr>
                <w:rFonts w:hint="eastAsia"/>
              </w:rPr>
              <w:t>本研究と関わりのある企業から、当該年度あるいは前年度に年間合計</w:t>
            </w:r>
            <w:r w:rsidRPr="00E71031">
              <w:t>250</w:t>
            </w:r>
            <w:r w:rsidRPr="00E71031">
              <w:rPr>
                <w:rFonts w:hint="eastAsia"/>
              </w:rPr>
              <w:t>万円以上の個人的利益を得ている</w:t>
            </w:r>
          </w:p>
          <w:p w14:paraId="45B9236D" w14:textId="77777777" w:rsidR="00352AB8" w:rsidRPr="00E71031" w:rsidRDefault="00352AB8" w:rsidP="00352AB8">
            <w:pPr>
              <w:pStyle w:val="a4"/>
              <w:numPr>
                <w:ilvl w:val="0"/>
                <w:numId w:val="2"/>
              </w:numPr>
              <w:ind w:leftChars="0"/>
            </w:pPr>
            <w:r w:rsidRPr="00E71031">
              <w:rPr>
                <w:rFonts w:hint="eastAsia"/>
              </w:rPr>
              <w:t>本研究と関わりのある企業の役員に就任している</w:t>
            </w:r>
          </w:p>
          <w:p w14:paraId="6A90D713" w14:textId="77777777" w:rsidR="00352AB8" w:rsidRPr="00E71031" w:rsidRDefault="00352AB8" w:rsidP="00352AB8">
            <w:pPr>
              <w:pStyle w:val="a4"/>
              <w:numPr>
                <w:ilvl w:val="0"/>
                <w:numId w:val="2"/>
              </w:numPr>
              <w:ind w:leftChars="0"/>
            </w:pPr>
            <w:r w:rsidRPr="00E71031">
              <w:rPr>
                <w:rFonts w:hint="eastAsia"/>
              </w:rPr>
              <w:t>本研究と関わりのある企業の株式（新株予約権を含む）を保有（公開株式は</w:t>
            </w:r>
            <w:r w:rsidRPr="00E71031">
              <w:t>5%</w:t>
            </w:r>
            <w:r w:rsidRPr="00E71031">
              <w:rPr>
                <w:rFonts w:hint="eastAsia"/>
              </w:rPr>
              <w:t>以上、未公開株式は</w:t>
            </w:r>
            <w:r w:rsidRPr="00E71031">
              <w:t>1</w:t>
            </w:r>
            <w:r w:rsidRPr="00E71031">
              <w:rPr>
                <w:rFonts w:hint="eastAsia"/>
              </w:rPr>
              <w:t>株以上、新株予約権は</w:t>
            </w:r>
            <w:r>
              <w:rPr>
                <w:rFonts w:hint="eastAsia"/>
              </w:rPr>
              <w:t>1</w:t>
            </w:r>
            <w:r w:rsidRPr="00E71031">
              <w:rPr>
                <w:rFonts w:hint="eastAsia"/>
              </w:rPr>
              <w:t>個以上）している</w:t>
            </w:r>
            <w:r w:rsidRPr="00E71031">
              <w:rPr>
                <w:rFonts w:hint="eastAsia"/>
              </w:rPr>
              <w:t xml:space="preserve"> </w:t>
            </w:r>
          </w:p>
          <w:p w14:paraId="5197E2DF" w14:textId="77777777" w:rsidR="00352AB8" w:rsidRDefault="00352AB8" w:rsidP="00352AB8">
            <w:pPr>
              <w:pStyle w:val="a4"/>
              <w:numPr>
                <w:ilvl w:val="0"/>
                <w:numId w:val="2"/>
              </w:numPr>
              <w:ind w:leftChars="0"/>
            </w:pPr>
            <w:r w:rsidRPr="00E71031">
              <w:rPr>
                <w:rFonts w:hint="eastAsia"/>
              </w:rPr>
              <w:t>本研究と関わりのある企業の本研究の医薬品等に関係する特許権を保有あるいは特許を出願している（特許を受ける権利を所属機関に譲渡している場合（職務発明）であっても、当該特許に基づき相当の対価を受ける権利を有している場合には該当する）</w:t>
            </w:r>
          </w:p>
        </w:tc>
      </w:tr>
      <w:tr w:rsidR="00352AB8" w14:paraId="5B622B5B" w14:textId="77777777" w:rsidTr="007B5D7F">
        <w:tc>
          <w:tcPr>
            <w:tcW w:w="1236" w:type="pct"/>
            <w:gridSpan w:val="2"/>
          </w:tcPr>
          <w:p w14:paraId="293D0239" w14:textId="77777777" w:rsidR="00352AB8" w:rsidRDefault="00352AB8" w:rsidP="00352AB8">
            <w:r>
              <w:rPr>
                <w:rFonts w:hint="eastAsia"/>
              </w:rPr>
              <w:t>備考</w:t>
            </w:r>
          </w:p>
        </w:tc>
        <w:tc>
          <w:tcPr>
            <w:tcW w:w="3761" w:type="pct"/>
            <w:gridSpan w:val="2"/>
          </w:tcPr>
          <w:p w14:paraId="248B097E" w14:textId="77777777" w:rsidR="00352AB8" w:rsidRDefault="00352AB8" w:rsidP="00352AB8"/>
          <w:p w14:paraId="04F7F6E0" w14:textId="77777777" w:rsidR="00F77FF1" w:rsidRDefault="00F77FF1" w:rsidP="00352AB8"/>
          <w:p w14:paraId="37C6A985" w14:textId="77777777" w:rsidR="00F77FF1" w:rsidRDefault="00F77FF1" w:rsidP="00352AB8"/>
        </w:tc>
      </w:tr>
    </w:tbl>
    <w:p w14:paraId="60262C4E" w14:textId="77777777" w:rsidR="002D40DB" w:rsidRDefault="00DF0186">
      <w:r>
        <w:rPr>
          <w:rFonts w:hint="eastAsia"/>
        </w:rPr>
        <w:lastRenderedPageBreak/>
        <w:t>※不明な部分は、空欄で提出ください</w:t>
      </w:r>
    </w:p>
    <w:p w14:paraId="337E9BE8" w14:textId="77777777" w:rsidR="002E760E" w:rsidRPr="00C37F11" w:rsidRDefault="002E760E" w:rsidP="002E760E">
      <w:r w:rsidRPr="00C37F11">
        <w:rPr>
          <w:rFonts w:hint="eastAsia"/>
        </w:rPr>
        <w:t>（※</w:t>
      </w:r>
      <w:r w:rsidRPr="00C37F11">
        <w:rPr>
          <w:rFonts w:hint="eastAsia"/>
        </w:rPr>
        <w:t>1</w:t>
      </w:r>
      <w:r w:rsidRPr="00C37F11">
        <w:rPr>
          <w:rFonts w:hint="eastAsia"/>
        </w:rPr>
        <w:t>）研究・開発支援担当者・・・以下の業務を行う者</w:t>
      </w:r>
    </w:p>
    <w:p w14:paraId="1B2FD884" w14:textId="77777777" w:rsidR="002E760E" w:rsidRPr="00C37F11" w:rsidRDefault="002E760E" w:rsidP="002E760E">
      <w:r w:rsidRPr="00C37F11">
        <w:rPr>
          <w:rFonts w:hint="eastAsia"/>
        </w:rPr>
        <w:t xml:space="preserve">　・必要な基礎研究及び臨床研究、開発の各段階での意思決定基準を提示する業務の支援</w:t>
      </w:r>
    </w:p>
    <w:p w14:paraId="15921380" w14:textId="77777777" w:rsidR="002E760E" w:rsidRPr="00C37F11" w:rsidRDefault="002E760E" w:rsidP="002E760E">
      <w:r w:rsidRPr="00C37F11">
        <w:rPr>
          <w:rFonts w:hint="eastAsia"/>
        </w:rPr>
        <w:t xml:space="preserve">　・医薬品等の開発に関する計画を時系列に作成する業務の支援</w:t>
      </w:r>
    </w:p>
    <w:p w14:paraId="2002DD49" w14:textId="77777777" w:rsidR="002E760E" w:rsidRDefault="002E760E" w:rsidP="002E760E">
      <w:r w:rsidRPr="00C37F11">
        <w:rPr>
          <w:rFonts w:hint="eastAsia"/>
        </w:rPr>
        <w:t xml:space="preserve">　・医薬品等の開発に関する計画に基づく最も有効で効率的な研究書の基本骨格を作成する業務の支援</w:t>
      </w:r>
    </w:p>
    <w:p w14:paraId="28EFED72" w14:textId="77777777" w:rsidR="002E760E" w:rsidRPr="00C37F11" w:rsidRDefault="002E760E" w:rsidP="002E760E">
      <w:pPr>
        <w:spacing w:line="100" w:lineRule="exact"/>
        <w:rPr>
          <w:sz w:val="18"/>
        </w:rPr>
      </w:pPr>
    </w:p>
    <w:p w14:paraId="17750389" w14:textId="77777777" w:rsidR="002E760E" w:rsidRPr="00C37F11" w:rsidRDefault="002E760E" w:rsidP="002E760E">
      <w:r w:rsidRPr="00C37F11">
        <w:rPr>
          <w:rFonts w:hint="eastAsia"/>
        </w:rPr>
        <w:t>（※</w:t>
      </w:r>
      <w:r w:rsidRPr="00C37F11">
        <w:rPr>
          <w:rFonts w:hint="eastAsia"/>
        </w:rPr>
        <w:t>2</w:t>
      </w:r>
      <w:r w:rsidRPr="00C37F11">
        <w:rPr>
          <w:rFonts w:hint="eastAsia"/>
        </w:rPr>
        <w:t>）調整管理実務担当者・・・以下の業務を行う者</w:t>
      </w:r>
    </w:p>
    <w:p w14:paraId="7F155F6E" w14:textId="77777777" w:rsidR="002E760E" w:rsidRDefault="002E760E" w:rsidP="002E760E">
      <w:r>
        <w:rPr>
          <w:rFonts w:hint="eastAsia"/>
        </w:rPr>
        <w:t xml:space="preserve">　・臨床研究の進捗及び予算の管理</w:t>
      </w:r>
    </w:p>
    <w:p w14:paraId="71FAF5CB" w14:textId="77777777" w:rsidR="002E760E" w:rsidRDefault="002E760E" w:rsidP="002E760E">
      <w:r>
        <w:rPr>
          <w:rFonts w:hint="eastAsia"/>
        </w:rPr>
        <w:t xml:space="preserve">　・臨床研究に必要な手続きの実施、文書の適切な管理及び収集データの信頼性確保　</w:t>
      </w:r>
    </w:p>
    <w:p w14:paraId="43B4703F" w14:textId="77777777" w:rsidR="002E760E" w:rsidRPr="00C37F11" w:rsidRDefault="002E760E" w:rsidP="00B80AA2">
      <w:pPr>
        <w:ind w:firstLineChars="100" w:firstLine="210"/>
        <w:jc w:val="left"/>
      </w:pPr>
      <w:r>
        <w:rPr>
          <w:rFonts w:hint="eastAsia"/>
        </w:rPr>
        <w:t>・臨床研究に関与する関係者との連絡調整及び情報交換</w:t>
      </w:r>
    </w:p>
    <w:p w14:paraId="7C42F255" w14:textId="77777777" w:rsidR="00466888" w:rsidRDefault="00466888"/>
    <w:p w14:paraId="2F5791BA" w14:textId="77777777" w:rsidR="002E760E" w:rsidRDefault="002E760E"/>
    <w:p w14:paraId="4D7E674F" w14:textId="77777777" w:rsidR="00EB4185" w:rsidRDefault="002D40DB">
      <w:r>
        <w:rPr>
          <w:rFonts w:hint="eastAsia"/>
        </w:rPr>
        <w:t>【参考資料】</w:t>
      </w:r>
    </w:p>
    <w:p w14:paraId="054E1A45" w14:textId="77777777" w:rsidR="002D40DB" w:rsidRDefault="002D40DB"/>
    <w:p w14:paraId="20527101" w14:textId="77777777" w:rsidR="002D40DB" w:rsidRPr="005123E7" w:rsidRDefault="002D40DB">
      <w:pPr>
        <w:rPr>
          <w:b/>
        </w:rPr>
      </w:pPr>
      <w:r w:rsidRPr="005123E7">
        <w:rPr>
          <w:rFonts w:hint="eastAsia"/>
          <w:b/>
        </w:rPr>
        <w:t>コンサルテーション提出資料</w:t>
      </w:r>
    </w:p>
    <w:p w14:paraId="15C60616" w14:textId="77777777" w:rsidR="00FC6472" w:rsidRPr="005123E7" w:rsidRDefault="00B9731A" w:rsidP="00EA2CD6">
      <w:pPr>
        <w:numPr>
          <w:ilvl w:val="0"/>
          <w:numId w:val="4"/>
        </w:numPr>
      </w:pPr>
      <w:r w:rsidRPr="005123E7">
        <w:rPr>
          <w:rFonts w:hint="eastAsia"/>
        </w:rPr>
        <w:t>申請書</w:t>
      </w:r>
    </w:p>
    <w:p w14:paraId="68E441D9" w14:textId="77777777" w:rsidR="00FC6472" w:rsidRPr="005123E7" w:rsidRDefault="00B9731A" w:rsidP="00EA2CD6">
      <w:pPr>
        <w:numPr>
          <w:ilvl w:val="0"/>
          <w:numId w:val="4"/>
        </w:numPr>
      </w:pPr>
      <w:r w:rsidRPr="005123E7">
        <w:rPr>
          <w:rFonts w:hint="eastAsia"/>
        </w:rPr>
        <w:t>実施計画（厚生労働省提出用）</w:t>
      </w:r>
    </w:p>
    <w:p w14:paraId="17BF0317" w14:textId="77777777" w:rsidR="005123E7" w:rsidRDefault="00B9731A" w:rsidP="00EA2CD6">
      <w:pPr>
        <w:numPr>
          <w:ilvl w:val="0"/>
          <w:numId w:val="4"/>
        </w:numPr>
      </w:pPr>
      <w:r w:rsidRPr="005123E7">
        <w:rPr>
          <w:rFonts w:hint="eastAsia"/>
        </w:rPr>
        <w:t>実施計画書</w:t>
      </w:r>
    </w:p>
    <w:p w14:paraId="15E65A5B" w14:textId="77777777" w:rsidR="005123E7" w:rsidRDefault="00B9731A" w:rsidP="00EA2CD6">
      <w:pPr>
        <w:numPr>
          <w:ilvl w:val="0"/>
          <w:numId w:val="4"/>
        </w:numPr>
      </w:pPr>
      <w:r w:rsidRPr="005123E7">
        <w:rPr>
          <w:rFonts w:hint="eastAsia"/>
        </w:rPr>
        <w:t>同意説明文書</w:t>
      </w:r>
    </w:p>
    <w:p w14:paraId="41251619" w14:textId="77777777" w:rsidR="00FC6472" w:rsidRPr="005123E7" w:rsidRDefault="00B9731A" w:rsidP="00EA2CD6">
      <w:pPr>
        <w:numPr>
          <w:ilvl w:val="0"/>
          <w:numId w:val="4"/>
        </w:numPr>
      </w:pPr>
      <w:r w:rsidRPr="005123E7">
        <w:rPr>
          <w:rFonts w:hint="eastAsia"/>
        </w:rPr>
        <w:t>症例報告書</w:t>
      </w:r>
    </w:p>
    <w:p w14:paraId="46CD8A09" w14:textId="77777777" w:rsidR="00FC6472" w:rsidRPr="005123E7" w:rsidRDefault="00B9731A" w:rsidP="00EA2CD6">
      <w:pPr>
        <w:numPr>
          <w:ilvl w:val="0"/>
          <w:numId w:val="4"/>
        </w:numPr>
      </w:pPr>
      <w:r w:rsidRPr="005123E7">
        <w:rPr>
          <w:rFonts w:hint="eastAsia"/>
        </w:rPr>
        <w:t>医薬品等の概要を記載した書類</w:t>
      </w:r>
      <w:r w:rsidR="005123E7" w:rsidRPr="005123E7">
        <w:rPr>
          <w:rFonts w:hint="eastAsia"/>
          <w:vertAlign w:val="superscript"/>
        </w:rPr>
        <w:t>※</w:t>
      </w:r>
    </w:p>
    <w:p w14:paraId="563543A6" w14:textId="77777777" w:rsidR="00FC6472" w:rsidRPr="005123E7" w:rsidRDefault="00B9731A" w:rsidP="00EA2CD6">
      <w:pPr>
        <w:numPr>
          <w:ilvl w:val="0"/>
          <w:numId w:val="4"/>
        </w:numPr>
      </w:pPr>
      <w:r w:rsidRPr="005123E7">
        <w:rPr>
          <w:rFonts w:hint="eastAsia"/>
        </w:rPr>
        <w:t>疾病等が発生した場合の手順書</w:t>
      </w:r>
      <w:r w:rsidR="005123E7" w:rsidRPr="005123E7">
        <w:rPr>
          <w:rFonts w:hint="eastAsia"/>
          <w:vertAlign w:val="superscript"/>
        </w:rPr>
        <w:t>※</w:t>
      </w:r>
    </w:p>
    <w:p w14:paraId="547122FA" w14:textId="77777777" w:rsidR="00FC6472" w:rsidRPr="005123E7" w:rsidRDefault="00B9731A" w:rsidP="00EA2CD6">
      <w:pPr>
        <w:numPr>
          <w:ilvl w:val="0"/>
          <w:numId w:val="4"/>
        </w:numPr>
      </w:pPr>
      <w:r w:rsidRPr="005123E7">
        <w:rPr>
          <w:rFonts w:hint="eastAsia"/>
        </w:rPr>
        <w:t>モニタリング及び監査（実施する場合のみ）の手順書</w:t>
      </w:r>
      <w:r w:rsidR="005123E7" w:rsidRPr="005123E7">
        <w:rPr>
          <w:rFonts w:hint="eastAsia"/>
          <w:vertAlign w:val="superscript"/>
        </w:rPr>
        <w:t>※</w:t>
      </w:r>
    </w:p>
    <w:p w14:paraId="1357AB56" w14:textId="77777777" w:rsidR="00FC6472" w:rsidRPr="005123E7" w:rsidRDefault="00B9731A" w:rsidP="00EA2CD6">
      <w:pPr>
        <w:numPr>
          <w:ilvl w:val="0"/>
          <w:numId w:val="4"/>
        </w:numPr>
      </w:pPr>
      <w:r w:rsidRPr="005123E7">
        <w:rPr>
          <w:rFonts w:hint="eastAsia"/>
        </w:rPr>
        <w:t>研究責任医師及び研究分担医師の氏名を記載した文書</w:t>
      </w:r>
    </w:p>
    <w:p w14:paraId="2554C5E8" w14:textId="77777777" w:rsidR="00FC6472" w:rsidRPr="005123E7" w:rsidRDefault="00B9731A" w:rsidP="00EA2CD6">
      <w:pPr>
        <w:numPr>
          <w:ilvl w:val="0"/>
          <w:numId w:val="4"/>
        </w:numPr>
      </w:pPr>
      <w:r w:rsidRPr="005123E7">
        <w:rPr>
          <w:rFonts w:hint="eastAsia"/>
        </w:rPr>
        <w:t>統計解析計画書</w:t>
      </w:r>
      <w:r w:rsidR="005123E7" w:rsidRPr="005123E7">
        <w:rPr>
          <w:rFonts w:hint="eastAsia"/>
          <w:vertAlign w:val="superscript"/>
        </w:rPr>
        <w:t>※</w:t>
      </w:r>
    </w:p>
    <w:p w14:paraId="40390995" w14:textId="77777777" w:rsidR="00FC6472" w:rsidRPr="005123E7" w:rsidRDefault="00B9731A" w:rsidP="00EA2CD6">
      <w:pPr>
        <w:numPr>
          <w:ilvl w:val="0"/>
          <w:numId w:val="4"/>
        </w:numPr>
      </w:pPr>
      <w:r w:rsidRPr="005123E7">
        <w:rPr>
          <w:rFonts w:hint="eastAsia"/>
        </w:rPr>
        <w:t>利益相反管理基準</w:t>
      </w:r>
    </w:p>
    <w:p w14:paraId="67316AB9" w14:textId="77777777" w:rsidR="00FC6472" w:rsidRPr="005123E7" w:rsidRDefault="00B9731A" w:rsidP="00EA2CD6">
      <w:pPr>
        <w:numPr>
          <w:ilvl w:val="0"/>
          <w:numId w:val="4"/>
        </w:numPr>
      </w:pPr>
      <w:r w:rsidRPr="005123E7">
        <w:rPr>
          <w:rFonts w:hint="eastAsia"/>
        </w:rPr>
        <w:t>関係企業等報告書</w:t>
      </w:r>
    </w:p>
    <w:p w14:paraId="6DD833FD" w14:textId="77777777" w:rsidR="00FC6472" w:rsidRPr="005123E7" w:rsidRDefault="00B9731A" w:rsidP="00EA2CD6">
      <w:pPr>
        <w:numPr>
          <w:ilvl w:val="0"/>
          <w:numId w:val="4"/>
        </w:numPr>
      </w:pPr>
      <w:r w:rsidRPr="005123E7">
        <w:rPr>
          <w:rFonts w:hint="eastAsia"/>
        </w:rPr>
        <w:t>利益相反自己申告書（研究責任医師、分担医師、統計解析責任者等）</w:t>
      </w:r>
    </w:p>
    <w:p w14:paraId="1A4F699F" w14:textId="77777777" w:rsidR="002D40DB" w:rsidRDefault="005123E7" w:rsidP="005123E7">
      <w:pPr>
        <w:pStyle w:val="a4"/>
        <w:ind w:leftChars="0" w:left="1440"/>
        <w:jc w:val="right"/>
      </w:pPr>
      <w:r>
        <w:rPr>
          <w:rFonts w:hint="eastAsia"/>
        </w:rPr>
        <w:t>（</w:t>
      </w:r>
      <w:r w:rsidRPr="005123E7">
        <w:rPr>
          <w:rFonts w:hint="eastAsia"/>
          <w:vertAlign w:val="superscript"/>
        </w:rPr>
        <w:t>※</w:t>
      </w:r>
      <w:r w:rsidR="00C37F11">
        <w:t xml:space="preserve"> </w:t>
      </w:r>
      <w:r>
        <w:rPr>
          <w:rFonts w:hint="eastAsia"/>
        </w:rPr>
        <w:t>実施計画書で規定することも可）</w:t>
      </w:r>
    </w:p>
    <w:p w14:paraId="7393C436" w14:textId="77777777" w:rsidR="00BC4059" w:rsidRDefault="00BC4059" w:rsidP="00BC4059">
      <w:pPr>
        <w:pStyle w:val="a4"/>
        <w:ind w:leftChars="-1" w:left="-2"/>
        <w:jc w:val="left"/>
      </w:pPr>
    </w:p>
    <w:p w14:paraId="06DB4874" w14:textId="77777777" w:rsidR="00BC4059" w:rsidRPr="00BC4059" w:rsidRDefault="00BC4059" w:rsidP="00BC4059">
      <w:pPr>
        <w:pStyle w:val="a4"/>
        <w:ind w:leftChars="-1" w:left="-2"/>
        <w:jc w:val="left"/>
        <w:rPr>
          <w:b/>
        </w:rPr>
      </w:pPr>
      <w:r w:rsidRPr="00BC4059">
        <w:rPr>
          <w:rFonts w:hint="eastAsia"/>
          <w:b/>
        </w:rPr>
        <w:t>問い合わせ先</w:t>
      </w:r>
    </w:p>
    <w:p w14:paraId="25772EEF" w14:textId="7E73A75E" w:rsidR="00BC4059" w:rsidRDefault="007B6C8B" w:rsidP="00B26E6C">
      <w:pPr>
        <w:pStyle w:val="a4"/>
        <w:ind w:leftChars="100" w:left="210"/>
        <w:jc w:val="left"/>
      </w:pPr>
      <w:r>
        <w:rPr>
          <w:rFonts w:hint="eastAsia"/>
        </w:rPr>
        <w:t xml:space="preserve">鳥取大学医学部附属病院　</w:t>
      </w:r>
      <w:r w:rsidR="00BC4059">
        <w:rPr>
          <w:rFonts w:hint="eastAsia"/>
        </w:rPr>
        <w:t>臨床研究審査委員会事務局</w:t>
      </w:r>
    </w:p>
    <w:p w14:paraId="6850416A" w14:textId="77777777" w:rsidR="00BC4059" w:rsidRDefault="00BC4059" w:rsidP="009B4535">
      <w:pPr>
        <w:pStyle w:val="a4"/>
        <w:ind w:leftChars="100" w:left="210" w:firstLineChars="100" w:firstLine="210"/>
        <w:jc w:val="left"/>
      </w:pPr>
      <w:r>
        <w:rPr>
          <w:rFonts w:hint="eastAsia"/>
        </w:rPr>
        <w:t>TEL</w:t>
      </w:r>
      <w:r>
        <w:rPr>
          <w:rFonts w:hint="eastAsia"/>
        </w:rPr>
        <w:t>：</w:t>
      </w:r>
      <w:r w:rsidR="00FF1C1B">
        <w:rPr>
          <w:rFonts w:hint="eastAsia"/>
        </w:rPr>
        <w:t>0859-</w:t>
      </w:r>
      <w:r>
        <w:rPr>
          <w:rFonts w:hint="eastAsia"/>
        </w:rPr>
        <w:t>38-7021</w:t>
      </w:r>
      <w:r w:rsidR="00FF1C1B">
        <w:rPr>
          <w:rFonts w:hint="eastAsia"/>
        </w:rPr>
        <w:t>（内線</w:t>
      </w:r>
      <w:r w:rsidR="00FF1C1B">
        <w:rPr>
          <w:rFonts w:hint="eastAsia"/>
        </w:rPr>
        <w:t>7021</w:t>
      </w:r>
      <w:r w:rsidR="00FF1C1B">
        <w:rPr>
          <w:rFonts w:hint="eastAsia"/>
        </w:rPr>
        <w:t>）</w:t>
      </w:r>
    </w:p>
    <w:p w14:paraId="69EA815B" w14:textId="0BDF9398" w:rsidR="00BC4059" w:rsidRDefault="00BC4059" w:rsidP="009B4535">
      <w:pPr>
        <w:pStyle w:val="a4"/>
        <w:ind w:leftChars="100" w:left="210" w:firstLineChars="100" w:firstLine="210"/>
        <w:jc w:val="left"/>
      </w:pPr>
      <w:r>
        <w:rPr>
          <w:rFonts w:hint="eastAsia"/>
        </w:rPr>
        <w:t>E-mail</w:t>
      </w:r>
      <w:r>
        <w:rPr>
          <w:rFonts w:hint="eastAsia"/>
        </w:rPr>
        <w:t>：</w:t>
      </w:r>
      <w:hyperlink r:id="rId7" w:history="1">
        <w:r w:rsidR="007B6C8B" w:rsidRPr="0086730C">
          <w:rPr>
            <w:rStyle w:val="a9"/>
          </w:rPr>
          <w:t>cert.office@ml.med.tottori-u.ac.jp</w:t>
        </w:r>
      </w:hyperlink>
    </w:p>
    <w:p w14:paraId="647177F1" w14:textId="1020A012" w:rsidR="00254A8D" w:rsidRDefault="007B6C8B" w:rsidP="009B4535">
      <w:pPr>
        <w:pStyle w:val="a4"/>
        <w:ind w:leftChars="100" w:left="210" w:firstLineChars="100" w:firstLine="210"/>
        <w:jc w:val="left"/>
      </w:pPr>
      <w:r>
        <w:rPr>
          <w:rFonts w:hint="eastAsia"/>
        </w:rPr>
        <w:t>U</w:t>
      </w:r>
      <w:r w:rsidR="00254A8D">
        <w:rPr>
          <w:rFonts w:hint="eastAsia"/>
        </w:rPr>
        <w:t>RL</w:t>
      </w:r>
      <w:r w:rsidR="00254A8D">
        <w:rPr>
          <w:rFonts w:hint="eastAsia"/>
        </w:rPr>
        <w:t>：</w:t>
      </w:r>
      <w:hyperlink r:id="rId8" w:history="1">
        <w:r w:rsidR="00FF1C1B" w:rsidRPr="00156086">
          <w:rPr>
            <w:rStyle w:val="a9"/>
          </w:rPr>
          <w:t>http://amirt.med.tottori-u.ac.jp/crsc/cert.html</w:t>
        </w:r>
      </w:hyperlink>
    </w:p>
    <w:p w14:paraId="70134A5D" w14:textId="77777777" w:rsidR="00FF1C1B" w:rsidRDefault="00FF1C1B" w:rsidP="009B4535">
      <w:pPr>
        <w:pStyle w:val="a4"/>
        <w:ind w:leftChars="100" w:left="210" w:firstLineChars="100" w:firstLine="210"/>
        <w:jc w:val="left"/>
      </w:pPr>
    </w:p>
    <w:p w14:paraId="2F18CE9E" w14:textId="77777777" w:rsidR="00FF1C1B" w:rsidRDefault="00FF1C1B" w:rsidP="009B4535">
      <w:pPr>
        <w:pStyle w:val="a4"/>
        <w:ind w:leftChars="100" w:left="210" w:firstLineChars="100" w:firstLine="210"/>
        <w:jc w:val="left"/>
      </w:pPr>
    </w:p>
    <w:p w14:paraId="65BB4E8D" w14:textId="77777777" w:rsidR="00FF1C1B" w:rsidRDefault="00FF1C1B" w:rsidP="009B4535">
      <w:pPr>
        <w:pStyle w:val="a4"/>
        <w:ind w:leftChars="100" w:left="210" w:firstLineChars="100" w:firstLine="210"/>
        <w:jc w:val="left"/>
      </w:pPr>
    </w:p>
    <w:sectPr w:rsidR="00FF1C1B" w:rsidSect="00C06CA9">
      <w:footerReference w:type="default" r:id="rId9"/>
      <w:pgSz w:w="11906" w:h="16838"/>
      <w:pgMar w:top="851" w:right="1077" w:bottom="851" w:left="107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D8D1" w14:textId="77777777" w:rsidR="00B436EF" w:rsidRDefault="00B436EF" w:rsidP="005375F2">
      <w:r>
        <w:separator/>
      </w:r>
    </w:p>
  </w:endnote>
  <w:endnote w:type="continuationSeparator" w:id="0">
    <w:p w14:paraId="6F9A0138" w14:textId="77777777" w:rsidR="00B436EF" w:rsidRDefault="00B436EF" w:rsidP="0053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73182"/>
      <w:docPartObj>
        <w:docPartGallery w:val="Page Numbers (Bottom of Page)"/>
        <w:docPartUnique/>
      </w:docPartObj>
    </w:sdtPr>
    <w:sdtEndPr/>
    <w:sdtContent>
      <w:p w14:paraId="30A626C3" w14:textId="77777777" w:rsidR="005375F2" w:rsidRDefault="005375F2">
        <w:pPr>
          <w:pStyle w:val="a7"/>
          <w:jc w:val="center"/>
        </w:pPr>
        <w:r>
          <w:fldChar w:fldCharType="begin"/>
        </w:r>
        <w:r>
          <w:instrText>PAGE   \* MERGEFORMAT</w:instrText>
        </w:r>
        <w:r>
          <w:fldChar w:fldCharType="separate"/>
        </w:r>
        <w:r w:rsidR="001E315B">
          <w:rPr>
            <w:noProof/>
          </w:rPr>
          <w:t>2</w:t>
        </w:r>
        <w:r>
          <w:fldChar w:fldCharType="end"/>
        </w:r>
      </w:p>
    </w:sdtContent>
  </w:sdt>
  <w:p w14:paraId="7129D943" w14:textId="77777777" w:rsidR="005375F2" w:rsidRPr="00466888" w:rsidRDefault="00466888" w:rsidP="00466888">
    <w:pPr>
      <w:pStyle w:val="a7"/>
      <w:jc w:val="right"/>
      <w:rPr>
        <w:sz w:val="18"/>
      </w:rPr>
    </w:pPr>
    <w:r w:rsidRPr="00466888">
      <w:rPr>
        <w:rFonts w:hint="eastAsia"/>
        <w:sz w:val="18"/>
      </w:rPr>
      <w:t>鳥取大学医学部附属病院</w:t>
    </w:r>
    <w:r w:rsidRPr="00466888">
      <w:rPr>
        <w:rFonts w:hint="eastAsia"/>
        <w:sz w:val="18"/>
      </w:rPr>
      <w:t>Ver.</w:t>
    </w:r>
    <w:r w:rsidR="00F77FF1">
      <w:rPr>
        <w:sz w:val="18"/>
      </w:rPr>
      <w:t xml:space="preserve"> 4</w:t>
    </w:r>
    <w:r w:rsidRPr="00466888">
      <w:rPr>
        <w:rFonts w:hint="eastAsia"/>
        <w:sz w:val="18"/>
      </w:rPr>
      <w:t>.0</w:t>
    </w:r>
    <w:r w:rsidRPr="00466888">
      <w:rPr>
        <w:rFonts w:hint="eastAsia"/>
        <w:sz w:val="18"/>
      </w:rPr>
      <w:t>（</w:t>
    </w:r>
    <w:r w:rsidRPr="00466888">
      <w:rPr>
        <w:rFonts w:hint="eastAsia"/>
        <w:sz w:val="18"/>
      </w:rPr>
      <w:t>20</w:t>
    </w:r>
    <w:r w:rsidR="00F77FF1">
      <w:rPr>
        <w:sz w:val="18"/>
      </w:rPr>
      <w:t>23</w:t>
    </w:r>
    <w:r w:rsidRPr="00466888">
      <w:rPr>
        <w:rFonts w:hint="eastAsia"/>
        <w:sz w:val="18"/>
      </w:rPr>
      <w:t>年</w:t>
    </w:r>
    <w:r w:rsidR="00F77FF1">
      <w:rPr>
        <w:sz w:val="18"/>
      </w:rPr>
      <w:t>5</w:t>
    </w:r>
    <w:r w:rsidRPr="00466888">
      <w:rPr>
        <w:rFonts w:hint="eastAsia"/>
        <w:sz w:val="18"/>
      </w:rPr>
      <w:t>月</w:t>
    </w:r>
    <w:r w:rsidR="00F77FF1">
      <w:rPr>
        <w:rFonts w:hint="eastAsia"/>
        <w:sz w:val="18"/>
      </w:rPr>
      <w:t>3</w:t>
    </w:r>
    <w:r w:rsidR="00F77FF1">
      <w:rPr>
        <w:sz w:val="18"/>
      </w:rPr>
      <w:t>1</w:t>
    </w:r>
    <w:r w:rsidRPr="00466888">
      <w:rPr>
        <w:rFonts w:hint="eastAsia"/>
        <w:sz w:val="18"/>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582E" w14:textId="77777777" w:rsidR="00B436EF" w:rsidRDefault="00B436EF" w:rsidP="005375F2">
      <w:r>
        <w:separator/>
      </w:r>
    </w:p>
  </w:footnote>
  <w:footnote w:type="continuationSeparator" w:id="0">
    <w:p w14:paraId="62874E0C" w14:textId="77777777" w:rsidR="00B436EF" w:rsidRDefault="00B436EF" w:rsidP="00537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6BCB"/>
    <w:multiLevelType w:val="hybridMultilevel"/>
    <w:tmpl w:val="2F146B72"/>
    <w:lvl w:ilvl="0" w:tplc="15A4B2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E61BA3"/>
    <w:multiLevelType w:val="hybridMultilevel"/>
    <w:tmpl w:val="8A06A2D2"/>
    <w:lvl w:ilvl="0" w:tplc="D2DA6E2A">
      <w:start w:val="1"/>
      <w:numFmt w:val="bullet"/>
      <w:lvlText w:val="•"/>
      <w:lvlJc w:val="left"/>
      <w:pPr>
        <w:tabs>
          <w:tab w:val="num" w:pos="720"/>
        </w:tabs>
        <w:ind w:left="720" w:hanging="360"/>
      </w:pPr>
      <w:rPr>
        <w:rFonts w:ascii="ＭＳ Ｐゴシック" w:hAnsi="ＭＳ Ｐゴシック" w:hint="default"/>
      </w:rPr>
    </w:lvl>
    <w:lvl w:ilvl="1" w:tplc="E554459C">
      <w:numFmt w:val="bullet"/>
      <w:lvlText w:val="※"/>
      <w:lvlJc w:val="left"/>
      <w:pPr>
        <w:ind w:left="1440" w:hanging="360"/>
      </w:pPr>
      <w:rPr>
        <w:rFonts w:ascii="ＭＳ 明朝" w:eastAsia="ＭＳ 明朝" w:hAnsi="ＭＳ 明朝" w:cstheme="minorBidi" w:hint="eastAsia"/>
        <w:vertAlign w:val="superscript"/>
      </w:rPr>
    </w:lvl>
    <w:lvl w:ilvl="2" w:tplc="4B8E013E" w:tentative="1">
      <w:start w:val="1"/>
      <w:numFmt w:val="bullet"/>
      <w:lvlText w:val="•"/>
      <w:lvlJc w:val="left"/>
      <w:pPr>
        <w:tabs>
          <w:tab w:val="num" w:pos="2160"/>
        </w:tabs>
        <w:ind w:left="2160" w:hanging="360"/>
      </w:pPr>
      <w:rPr>
        <w:rFonts w:ascii="ＭＳ Ｐゴシック" w:hAnsi="ＭＳ Ｐゴシック" w:hint="default"/>
      </w:rPr>
    </w:lvl>
    <w:lvl w:ilvl="3" w:tplc="25D6CC5E" w:tentative="1">
      <w:start w:val="1"/>
      <w:numFmt w:val="bullet"/>
      <w:lvlText w:val="•"/>
      <w:lvlJc w:val="left"/>
      <w:pPr>
        <w:tabs>
          <w:tab w:val="num" w:pos="2880"/>
        </w:tabs>
        <w:ind w:left="2880" w:hanging="360"/>
      </w:pPr>
      <w:rPr>
        <w:rFonts w:ascii="ＭＳ Ｐゴシック" w:hAnsi="ＭＳ Ｐゴシック" w:hint="default"/>
      </w:rPr>
    </w:lvl>
    <w:lvl w:ilvl="4" w:tplc="A5880678" w:tentative="1">
      <w:start w:val="1"/>
      <w:numFmt w:val="bullet"/>
      <w:lvlText w:val="•"/>
      <w:lvlJc w:val="left"/>
      <w:pPr>
        <w:tabs>
          <w:tab w:val="num" w:pos="3600"/>
        </w:tabs>
        <w:ind w:left="3600" w:hanging="360"/>
      </w:pPr>
      <w:rPr>
        <w:rFonts w:ascii="ＭＳ Ｐゴシック" w:hAnsi="ＭＳ Ｐゴシック" w:hint="default"/>
      </w:rPr>
    </w:lvl>
    <w:lvl w:ilvl="5" w:tplc="6A06ED86" w:tentative="1">
      <w:start w:val="1"/>
      <w:numFmt w:val="bullet"/>
      <w:lvlText w:val="•"/>
      <w:lvlJc w:val="left"/>
      <w:pPr>
        <w:tabs>
          <w:tab w:val="num" w:pos="4320"/>
        </w:tabs>
        <w:ind w:left="4320" w:hanging="360"/>
      </w:pPr>
      <w:rPr>
        <w:rFonts w:ascii="ＭＳ Ｐゴシック" w:hAnsi="ＭＳ Ｐゴシック" w:hint="default"/>
      </w:rPr>
    </w:lvl>
    <w:lvl w:ilvl="6" w:tplc="B570F70A" w:tentative="1">
      <w:start w:val="1"/>
      <w:numFmt w:val="bullet"/>
      <w:lvlText w:val="•"/>
      <w:lvlJc w:val="left"/>
      <w:pPr>
        <w:tabs>
          <w:tab w:val="num" w:pos="5040"/>
        </w:tabs>
        <w:ind w:left="5040" w:hanging="360"/>
      </w:pPr>
      <w:rPr>
        <w:rFonts w:ascii="ＭＳ Ｐゴシック" w:hAnsi="ＭＳ Ｐゴシック" w:hint="default"/>
      </w:rPr>
    </w:lvl>
    <w:lvl w:ilvl="7" w:tplc="EEB05BDE" w:tentative="1">
      <w:start w:val="1"/>
      <w:numFmt w:val="bullet"/>
      <w:lvlText w:val="•"/>
      <w:lvlJc w:val="left"/>
      <w:pPr>
        <w:tabs>
          <w:tab w:val="num" w:pos="5760"/>
        </w:tabs>
        <w:ind w:left="5760" w:hanging="360"/>
      </w:pPr>
      <w:rPr>
        <w:rFonts w:ascii="ＭＳ Ｐゴシック" w:hAnsi="ＭＳ Ｐゴシック" w:hint="default"/>
      </w:rPr>
    </w:lvl>
    <w:lvl w:ilvl="8" w:tplc="ABF8FBB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21F31C38"/>
    <w:multiLevelType w:val="hybridMultilevel"/>
    <w:tmpl w:val="9C5E33C2"/>
    <w:lvl w:ilvl="0" w:tplc="04090011">
      <w:start w:val="1"/>
      <w:numFmt w:val="decimalEnclosedCircle"/>
      <w:lvlText w:val="%1"/>
      <w:lvlJc w:val="left"/>
      <w:pPr>
        <w:tabs>
          <w:tab w:val="num" w:pos="720"/>
        </w:tabs>
        <w:ind w:left="720" w:hanging="360"/>
      </w:pPr>
      <w:rPr>
        <w:rFonts w:hint="default"/>
      </w:rPr>
    </w:lvl>
    <w:lvl w:ilvl="1" w:tplc="E554459C">
      <w:numFmt w:val="bullet"/>
      <w:lvlText w:val="※"/>
      <w:lvlJc w:val="left"/>
      <w:pPr>
        <w:ind w:left="1440" w:hanging="360"/>
      </w:pPr>
      <w:rPr>
        <w:rFonts w:ascii="ＭＳ 明朝" w:eastAsia="ＭＳ 明朝" w:hAnsi="ＭＳ 明朝" w:cstheme="minorBidi" w:hint="eastAsia"/>
        <w:vertAlign w:val="superscript"/>
      </w:rPr>
    </w:lvl>
    <w:lvl w:ilvl="2" w:tplc="4B8E013E" w:tentative="1">
      <w:start w:val="1"/>
      <w:numFmt w:val="bullet"/>
      <w:lvlText w:val="•"/>
      <w:lvlJc w:val="left"/>
      <w:pPr>
        <w:tabs>
          <w:tab w:val="num" w:pos="2160"/>
        </w:tabs>
        <w:ind w:left="2160" w:hanging="360"/>
      </w:pPr>
      <w:rPr>
        <w:rFonts w:ascii="ＭＳ Ｐゴシック" w:hAnsi="ＭＳ Ｐゴシック" w:hint="default"/>
      </w:rPr>
    </w:lvl>
    <w:lvl w:ilvl="3" w:tplc="25D6CC5E" w:tentative="1">
      <w:start w:val="1"/>
      <w:numFmt w:val="bullet"/>
      <w:lvlText w:val="•"/>
      <w:lvlJc w:val="left"/>
      <w:pPr>
        <w:tabs>
          <w:tab w:val="num" w:pos="2880"/>
        </w:tabs>
        <w:ind w:left="2880" w:hanging="360"/>
      </w:pPr>
      <w:rPr>
        <w:rFonts w:ascii="ＭＳ Ｐゴシック" w:hAnsi="ＭＳ Ｐゴシック" w:hint="default"/>
      </w:rPr>
    </w:lvl>
    <w:lvl w:ilvl="4" w:tplc="A5880678" w:tentative="1">
      <w:start w:val="1"/>
      <w:numFmt w:val="bullet"/>
      <w:lvlText w:val="•"/>
      <w:lvlJc w:val="left"/>
      <w:pPr>
        <w:tabs>
          <w:tab w:val="num" w:pos="3600"/>
        </w:tabs>
        <w:ind w:left="3600" w:hanging="360"/>
      </w:pPr>
      <w:rPr>
        <w:rFonts w:ascii="ＭＳ Ｐゴシック" w:hAnsi="ＭＳ Ｐゴシック" w:hint="default"/>
      </w:rPr>
    </w:lvl>
    <w:lvl w:ilvl="5" w:tplc="6A06ED86" w:tentative="1">
      <w:start w:val="1"/>
      <w:numFmt w:val="bullet"/>
      <w:lvlText w:val="•"/>
      <w:lvlJc w:val="left"/>
      <w:pPr>
        <w:tabs>
          <w:tab w:val="num" w:pos="4320"/>
        </w:tabs>
        <w:ind w:left="4320" w:hanging="360"/>
      </w:pPr>
      <w:rPr>
        <w:rFonts w:ascii="ＭＳ Ｐゴシック" w:hAnsi="ＭＳ Ｐゴシック" w:hint="default"/>
      </w:rPr>
    </w:lvl>
    <w:lvl w:ilvl="6" w:tplc="B570F70A" w:tentative="1">
      <w:start w:val="1"/>
      <w:numFmt w:val="bullet"/>
      <w:lvlText w:val="•"/>
      <w:lvlJc w:val="left"/>
      <w:pPr>
        <w:tabs>
          <w:tab w:val="num" w:pos="5040"/>
        </w:tabs>
        <w:ind w:left="5040" w:hanging="360"/>
      </w:pPr>
      <w:rPr>
        <w:rFonts w:ascii="ＭＳ Ｐゴシック" w:hAnsi="ＭＳ Ｐゴシック" w:hint="default"/>
      </w:rPr>
    </w:lvl>
    <w:lvl w:ilvl="7" w:tplc="EEB05BDE" w:tentative="1">
      <w:start w:val="1"/>
      <w:numFmt w:val="bullet"/>
      <w:lvlText w:val="•"/>
      <w:lvlJc w:val="left"/>
      <w:pPr>
        <w:tabs>
          <w:tab w:val="num" w:pos="5760"/>
        </w:tabs>
        <w:ind w:left="5760" w:hanging="360"/>
      </w:pPr>
      <w:rPr>
        <w:rFonts w:ascii="ＭＳ Ｐゴシック" w:hAnsi="ＭＳ Ｐゴシック" w:hint="default"/>
      </w:rPr>
    </w:lvl>
    <w:lvl w:ilvl="8" w:tplc="ABF8FBB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3A103760"/>
    <w:multiLevelType w:val="hybridMultilevel"/>
    <w:tmpl w:val="378681C8"/>
    <w:lvl w:ilvl="0" w:tplc="8B8C16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AE30CF"/>
    <w:multiLevelType w:val="hybridMultilevel"/>
    <w:tmpl w:val="5FC6C844"/>
    <w:lvl w:ilvl="0" w:tplc="8EDE7B58">
      <w:start w:val="1"/>
      <w:numFmt w:val="decimalEnclosedCircle"/>
      <w:lvlText w:val="%1"/>
      <w:lvlJc w:val="left"/>
      <w:pPr>
        <w:tabs>
          <w:tab w:val="num" w:pos="720"/>
        </w:tabs>
        <w:ind w:left="720" w:hanging="360"/>
      </w:pPr>
    </w:lvl>
    <w:lvl w:ilvl="1" w:tplc="4128292A" w:tentative="1">
      <w:start w:val="1"/>
      <w:numFmt w:val="decimalEnclosedCircle"/>
      <w:lvlText w:val="%2"/>
      <w:lvlJc w:val="left"/>
      <w:pPr>
        <w:tabs>
          <w:tab w:val="num" w:pos="1440"/>
        </w:tabs>
        <w:ind w:left="1440" w:hanging="360"/>
      </w:pPr>
    </w:lvl>
    <w:lvl w:ilvl="2" w:tplc="8AF6A79C" w:tentative="1">
      <w:start w:val="1"/>
      <w:numFmt w:val="decimalEnclosedCircle"/>
      <w:lvlText w:val="%3"/>
      <w:lvlJc w:val="left"/>
      <w:pPr>
        <w:tabs>
          <w:tab w:val="num" w:pos="2160"/>
        </w:tabs>
        <w:ind w:left="2160" w:hanging="360"/>
      </w:pPr>
    </w:lvl>
    <w:lvl w:ilvl="3" w:tplc="989E846A" w:tentative="1">
      <w:start w:val="1"/>
      <w:numFmt w:val="decimalEnclosedCircle"/>
      <w:lvlText w:val="%4"/>
      <w:lvlJc w:val="left"/>
      <w:pPr>
        <w:tabs>
          <w:tab w:val="num" w:pos="2880"/>
        </w:tabs>
        <w:ind w:left="2880" w:hanging="360"/>
      </w:pPr>
    </w:lvl>
    <w:lvl w:ilvl="4" w:tplc="69B85798" w:tentative="1">
      <w:start w:val="1"/>
      <w:numFmt w:val="decimalEnclosedCircle"/>
      <w:lvlText w:val="%5"/>
      <w:lvlJc w:val="left"/>
      <w:pPr>
        <w:tabs>
          <w:tab w:val="num" w:pos="3600"/>
        </w:tabs>
        <w:ind w:left="3600" w:hanging="360"/>
      </w:pPr>
    </w:lvl>
    <w:lvl w:ilvl="5" w:tplc="CDF02E3A" w:tentative="1">
      <w:start w:val="1"/>
      <w:numFmt w:val="decimalEnclosedCircle"/>
      <w:lvlText w:val="%6"/>
      <w:lvlJc w:val="left"/>
      <w:pPr>
        <w:tabs>
          <w:tab w:val="num" w:pos="4320"/>
        </w:tabs>
        <w:ind w:left="4320" w:hanging="360"/>
      </w:pPr>
    </w:lvl>
    <w:lvl w:ilvl="6" w:tplc="D0E09B14" w:tentative="1">
      <w:start w:val="1"/>
      <w:numFmt w:val="decimalEnclosedCircle"/>
      <w:lvlText w:val="%7"/>
      <w:lvlJc w:val="left"/>
      <w:pPr>
        <w:tabs>
          <w:tab w:val="num" w:pos="5040"/>
        </w:tabs>
        <w:ind w:left="5040" w:hanging="360"/>
      </w:pPr>
    </w:lvl>
    <w:lvl w:ilvl="7" w:tplc="C40A67C6" w:tentative="1">
      <w:start w:val="1"/>
      <w:numFmt w:val="decimalEnclosedCircle"/>
      <w:lvlText w:val="%8"/>
      <w:lvlJc w:val="left"/>
      <w:pPr>
        <w:tabs>
          <w:tab w:val="num" w:pos="5760"/>
        </w:tabs>
        <w:ind w:left="5760" w:hanging="360"/>
      </w:pPr>
    </w:lvl>
    <w:lvl w:ilvl="8" w:tplc="9CDC5396" w:tentative="1">
      <w:start w:val="1"/>
      <w:numFmt w:val="decimalEnclosedCircle"/>
      <w:lvlText w:val="%9"/>
      <w:lvlJc w:val="left"/>
      <w:pPr>
        <w:tabs>
          <w:tab w:val="num" w:pos="6480"/>
        </w:tabs>
        <w:ind w:left="6480" w:hanging="360"/>
      </w:pPr>
    </w:lvl>
  </w:abstractNum>
  <w:num w:numId="1" w16cid:durableId="474882024">
    <w:abstractNumId w:val="0"/>
  </w:num>
  <w:num w:numId="2" w16cid:durableId="891577675">
    <w:abstractNumId w:val="3"/>
  </w:num>
  <w:num w:numId="3" w16cid:durableId="775251838">
    <w:abstractNumId w:val="1"/>
  </w:num>
  <w:num w:numId="4" w16cid:durableId="241334807">
    <w:abstractNumId w:val="2"/>
  </w:num>
  <w:num w:numId="5" w16cid:durableId="1182625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185"/>
    <w:rsid w:val="000450AC"/>
    <w:rsid w:val="00061CBE"/>
    <w:rsid w:val="00085609"/>
    <w:rsid w:val="00141103"/>
    <w:rsid w:val="00165C13"/>
    <w:rsid w:val="001B702E"/>
    <w:rsid w:val="001E0C82"/>
    <w:rsid w:val="001E315B"/>
    <w:rsid w:val="001F7147"/>
    <w:rsid w:val="0023659B"/>
    <w:rsid w:val="00254A8D"/>
    <w:rsid w:val="0027665C"/>
    <w:rsid w:val="002B4AC4"/>
    <w:rsid w:val="002D40DB"/>
    <w:rsid w:val="002E760E"/>
    <w:rsid w:val="0030404C"/>
    <w:rsid w:val="003165B4"/>
    <w:rsid w:val="00352AB8"/>
    <w:rsid w:val="0037728B"/>
    <w:rsid w:val="00392058"/>
    <w:rsid w:val="0039598E"/>
    <w:rsid w:val="003A1FDD"/>
    <w:rsid w:val="00466888"/>
    <w:rsid w:val="004821D7"/>
    <w:rsid w:val="005123E7"/>
    <w:rsid w:val="005375F2"/>
    <w:rsid w:val="00665372"/>
    <w:rsid w:val="0071520B"/>
    <w:rsid w:val="00795B06"/>
    <w:rsid w:val="007B5D7F"/>
    <w:rsid w:val="007B6C8B"/>
    <w:rsid w:val="007F3B9B"/>
    <w:rsid w:val="008054CB"/>
    <w:rsid w:val="00872674"/>
    <w:rsid w:val="008A373B"/>
    <w:rsid w:val="008F5892"/>
    <w:rsid w:val="009B4535"/>
    <w:rsid w:val="00A06DBF"/>
    <w:rsid w:val="00B26E6C"/>
    <w:rsid w:val="00B436EF"/>
    <w:rsid w:val="00B73519"/>
    <w:rsid w:val="00B80AA2"/>
    <w:rsid w:val="00B9731A"/>
    <w:rsid w:val="00BC4059"/>
    <w:rsid w:val="00C05B8E"/>
    <w:rsid w:val="00C06CA9"/>
    <w:rsid w:val="00C14E82"/>
    <w:rsid w:val="00C37F11"/>
    <w:rsid w:val="00C72A45"/>
    <w:rsid w:val="00CB07D6"/>
    <w:rsid w:val="00CF7921"/>
    <w:rsid w:val="00D01E2B"/>
    <w:rsid w:val="00DF0186"/>
    <w:rsid w:val="00E00DDF"/>
    <w:rsid w:val="00E14A51"/>
    <w:rsid w:val="00E71031"/>
    <w:rsid w:val="00E84DDA"/>
    <w:rsid w:val="00EA2CD6"/>
    <w:rsid w:val="00EB4185"/>
    <w:rsid w:val="00F2371D"/>
    <w:rsid w:val="00F70E15"/>
    <w:rsid w:val="00F77FF1"/>
    <w:rsid w:val="00FC6472"/>
    <w:rsid w:val="00FF1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A8B5720"/>
  <w15:chartTrackingRefBased/>
  <w15:docId w15:val="{073E7F57-9BC0-4145-A54B-752E08A9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75F2"/>
    <w:pPr>
      <w:ind w:leftChars="400" w:left="840"/>
    </w:pPr>
  </w:style>
  <w:style w:type="paragraph" w:styleId="a5">
    <w:name w:val="header"/>
    <w:basedOn w:val="a"/>
    <w:link w:val="a6"/>
    <w:uiPriority w:val="99"/>
    <w:unhideWhenUsed/>
    <w:rsid w:val="005375F2"/>
    <w:pPr>
      <w:tabs>
        <w:tab w:val="center" w:pos="4252"/>
        <w:tab w:val="right" w:pos="8504"/>
      </w:tabs>
      <w:snapToGrid w:val="0"/>
    </w:pPr>
  </w:style>
  <w:style w:type="character" w:customStyle="1" w:styleId="a6">
    <w:name w:val="ヘッダー (文字)"/>
    <w:basedOn w:val="a0"/>
    <w:link w:val="a5"/>
    <w:uiPriority w:val="99"/>
    <w:rsid w:val="005375F2"/>
  </w:style>
  <w:style w:type="paragraph" w:styleId="a7">
    <w:name w:val="footer"/>
    <w:basedOn w:val="a"/>
    <w:link w:val="a8"/>
    <w:uiPriority w:val="99"/>
    <w:unhideWhenUsed/>
    <w:rsid w:val="005375F2"/>
    <w:pPr>
      <w:tabs>
        <w:tab w:val="center" w:pos="4252"/>
        <w:tab w:val="right" w:pos="8504"/>
      </w:tabs>
      <w:snapToGrid w:val="0"/>
    </w:pPr>
  </w:style>
  <w:style w:type="character" w:customStyle="1" w:styleId="a8">
    <w:name w:val="フッター (文字)"/>
    <w:basedOn w:val="a0"/>
    <w:link w:val="a7"/>
    <w:uiPriority w:val="99"/>
    <w:rsid w:val="005375F2"/>
  </w:style>
  <w:style w:type="character" w:styleId="a9">
    <w:name w:val="Hyperlink"/>
    <w:basedOn w:val="a0"/>
    <w:uiPriority w:val="99"/>
    <w:unhideWhenUsed/>
    <w:rsid w:val="00FF1C1B"/>
    <w:rPr>
      <w:color w:val="0563C1" w:themeColor="hyperlink"/>
      <w:u w:val="single"/>
    </w:rPr>
  </w:style>
  <w:style w:type="paragraph" w:styleId="aa">
    <w:name w:val="Balloon Text"/>
    <w:basedOn w:val="a"/>
    <w:link w:val="ab"/>
    <w:uiPriority w:val="99"/>
    <w:semiHidden/>
    <w:unhideWhenUsed/>
    <w:rsid w:val="00352AB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2AB8"/>
    <w:rPr>
      <w:rFonts w:asciiTheme="majorHAnsi" w:eastAsiaTheme="majorEastAsia" w:hAnsiTheme="majorHAnsi" w:cstheme="majorBidi"/>
      <w:sz w:val="18"/>
      <w:szCs w:val="18"/>
    </w:rPr>
  </w:style>
  <w:style w:type="character" w:styleId="ac">
    <w:name w:val="FollowedHyperlink"/>
    <w:basedOn w:val="a0"/>
    <w:uiPriority w:val="99"/>
    <w:semiHidden/>
    <w:unhideWhenUsed/>
    <w:rsid w:val="007B6C8B"/>
    <w:rPr>
      <w:color w:val="954F72" w:themeColor="followedHyperlink"/>
      <w:u w:val="single"/>
    </w:rPr>
  </w:style>
  <w:style w:type="character" w:styleId="ad">
    <w:name w:val="Unresolved Mention"/>
    <w:basedOn w:val="a0"/>
    <w:uiPriority w:val="99"/>
    <w:semiHidden/>
    <w:unhideWhenUsed/>
    <w:rsid w:val="007B6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177822">
      <w:bodyDiv w:val="1"/>
      <w:marLeft w:val="0"/>
      <w:marRight w:val="0"/>
      <w:marTop w:val="0"/>
      <w:marBottom w:val="0"/>
      <w:divBdr>
        <w:top w:val="none" w:sz="0" w:space="0" w:color="auto"/>
        <w:left w:val="none" w:sz="0" w:space="0" w:color="auto"/>
        <w:bottom w:val="none" w:sz="0" w:space="0" w:color="auto"/>
        <w:right w:val="none" w:sz="0" w:space="0" w:color="auto"/>
      </w:divBdr>
    </w:div>
    <w:div w:id="757945148">
      <w:bodyDiv w:val="1"/>
      <w:marLeft w:val="0"/>
      <w:marRight w:val="0"/>
      <w:marTop w:val="0"/>
      <w:marBottom w:val="0"/>
      <w:divBdr>
        <w:top w:val="none" w:sz="0" w:space="0" w:color="auto"/>
        <w:left w:val="none" w:sz="0" w:space="0" w:color="auto"/>
        <w:bottom w:val="none" w:sz="0" w:space="0" w:color="auto"/>
        <w:right w:val="none" w:sz="0" w:space="0" w:color="auto"/>
      </w:divBdr>
      <w:divsChild>
        <w:div w:id="335809970">
          <w:marLeft w:val="720"/>
          <w:marRight w:val="0"/>
          <w:marTop w:val="96"/>
          <w:marBottom w:val="0"/>
          <w:divBdr>
            <w:top w:val="none" w:sz="0" w:space="0" w:color="auto"/>
            <w:left w:val="none" w:sz="0" w:space="0" w:color="auto"/>
            <w:bottom w:val="none" w:sz="0" w:space="0" w:color="auto"/>
            <w:right w:val="none" w:sz="0" w:space="0" w:color="auto"/>
          </w:divBdr>
        </w:div>
        <w:div w:id="1477137717">
          <w:marLeft w:val="720"/>
          <w:marRight w:val="0"/>
          <w:marTop w:val="96"/>
          <w:marBottom w:val="0"/>
          <w:divBdr>
            <w:top w:val="none" w:sz="0" w:space="0" w:color="auto"/>
            <w:left w:val="none" w:sz="0" w:space="0" w:color="auto"/>
            <w:bottom w:val="none" w:sz="0" w:space="0" w:color="auto"/>
            <w:right w:val="none" w:sz="0" w:space="0" w:color="auto"/>
          </w:divBdr>
        </w:div>
        <w:div w:id="686759235">
          <w:marLeft w:val="720"/>
          <w:marRight w:val="0"/>
          <w:marTop w:val="96"/>
          <w:marBottom w:val="0"/>
          <w:divBdr>
            <w:top w:val="none" w:sz="0" w:space="0" w:color="auto"/>
            <w:left w:val="none" w:sz="0" w:space="0" w:color="auto"/>
            <w:bottom w:val="none" w:sz="0" w:space="0" w:color="auto"/>
            <w:right w:val="none" w:sz="0" w:space="0" w:color="auto"/>
          </w:divBdr>
        </w:div>
        <w:div w:id="1751542588">
          <w:marLeft w:val="720"/>
          <w:marRight w:val="0"/>
          <w:marTop w:val="96"/>
          <w:marBottom w:val="0"/>
          <w:divBdr>
            <w:top w:val="none" w:sz="0" w:space="0" w:color="auto"/>
            <w:left w:val="none" w:sz="0" w:space="0" w:color="auto"/>
            <w:bottom w:val="none" w:sz="0" w:space="0" w:color="auto"/>
            <w:right w:val="none" w:sz="0" w:space="0" w:color="auto"/>
          </w:divBdr>
        </w:div>
        <w:div w:id="1186602467">
          <w:marLeft w:val="720"/>
          <w:marRight w:val="0"/>
          <w:marTop w:val="96"/>
          <w:marBottom w:val="0"/>
          <w:divBdr>
            <w:top w:val="none" w:sz="0" w:space="0" w:color="auto"/>
            <w:left w:val="none" w:sz="0" w:space="0" w:color="auto"/>
            <w:bottom w:val="none" w:sz="0" w:space="0" w:color="auto"/>
            <w:right w:val="none" w:sz="0" w:space="0" w:color="auto"/>
          </w:divBdr>
        </w:div>
      </w:divsChild>
    </w:div>
    <w:div w:id="1089503035">
      <w:bodyDiv w:val="1"/>
      <w:marLeft w:val="0"/>
      <w:marRight w:val="0"/>
      <w:marTop w:val="0"/>
      <w:marBottom w:val="0"/>
      <w:divBdr>
        <w:top w:val="none" w:sz="0" w:space="0" w:color="auto"/>
        <w:left w:val="none" w:sz="0" w:space="0" w:color="auto"/>
        <w:bottom w:val="none" w:sz="0" w:space="0" w:color="auto"/>
        <w:right w:val="none" w:sz="0" w:space="0" w:color="auto"/>
      </w:divBdr>
      <w:divsChild>
        <w:div w:id="529874063">
          <w:marLeft w:val="547"/>
          <w:marRight w:val="0"/>
          <w:marTop w:val="96"/>
          <w:marBottom w:val="0"/>
          <w:divBdr>
            <w:top w:val="none" w:sz="0" w:space="0" w:color="auto"/>
            <w:left w:val="none" w:sz="0" w:space="0" w:color="auto"/>
            <w:bottom w:val="none" w:sz="0" w:space="0" w:color="auto"/>
            <w:right w:val="none" w:sz="0" w:space="0" w:color="auto"/>
          </w:divBdr>
        </w:div>
        <w:div w:id="1694766277">
          <w:marLeft w:val="547"/>
          <w:marRight w:val="0"/>
          <w:marTop w:val="96"/>
          <w:marBottom w:val="0"/>
          <w:divBdr>
            <w:top w:val="none" w:sz="0" w:space="0" w:color="auto"/>
            <w:left w:val="none" w:sz="0" w:space="0" w:color="auto"/>
            <w:bottom w:val="none" w:sz="0" w:space="0" w:color="auto"/>
            <w:right w:val="none" w:sz="0" w:space="0" w:color="auto"/>
          </w:divBdr>
        </w:div>
        <w:div w:id="1366519566">
          <w:marLeft w:val="547"/>
          <w:marRight w:val="0"/>
          <w:marTop w:val="96"/>
          <w:marBottom w:val="0"/>
          <w:divBdr>
            <w:top w:val="none" w:sz="0" w:space="0" w:color="auto"/>
            <w:left w:val="none" w:sz="0" w:space="0" w:color="auto"/>
            <w:bottom w:val="none" w:sz="0" w:space="0" w:color="auto"/>
            <w:right w:val="none" w:sz="0" w:space="0" w:color="auto"/>
          </w:divBdr>
        </w:div>
        <w:div w:id="523859665">
          <w:marLeft w:val="547"/>
          <w:marRight w:val="0"/>
          <w:marTop w:val="96"/>
          <w:marBottom w:val="0"/>
          <w:divBdr>
            <w:top w:val="none" w:sz="0" w:space="0" w:color="auto"/>
            <w:left w:val="none" w:sz="0" w:space="0" w:color="auto"/>
            <w:bottom w:val="none" w:sz="0" w:space="0" w:color="auto"/>
            <w:right w:val="none" w:sz="0" w:space="0" w:color="auto"/>
          </w:divBdr>
        </w:div>
        <w:div w:id="296372900">
          <w:marLeft w:val="547"/>
          <w:marRight w:val="0"/>
          <w:marTop w:val="96"/>
          <w:marBottom w:val="0"/>
          <w:divBdr>
            <w:top w:val="none" w:sz="0" w:space="0" w:color="auto"/>
            <w:left w:val="none" w:sz="0" w:space="0" w:color="auto"/>
            <w:bottom w:val="none" w:sz="0" w:space="0" w:color="auto"/>
            <w:right w:val="none" w:sz="0" w:space="0" w:color="auto"/>
          </w:divBdr>
        </w:div>
        <w:div w:id="629749216">
          <w:marLeft w:val="547"/>
          <w:marRight w:val="0"/>
          <w:marTop w:val="96"/>
          <w:marBottom w:val="0"/>
          <w:divBdr>
            <w:top w:val="none" w:sz="0" w:space="0" w:color="auto"/>
            <w:left w:val="none" w:sz="0" w:space="0" w:color="auto"/>
            <w:bottom w:val="none" w:sz="0" w:space="0" w:color="auto"/>
            <w:right w:val="none" w:sz="0" w:space="0" w:color="auto"/>
          </w:divBdr>
        </w:div>
        <w:div w:id="1297490114">
          <w:marLeft w:val="547"/>
          <w:marRight w:val="0"/>
          <w:marTop w:val="96"/>
          <w:marBottom w:val="0"/>
          <w:divBdr>
            <w:top w:val="none" w:sz="0" w:space="0" w:color="auto"/>
            <w:left w:val="none" w:sz="0" w:space="0" w:color="auto"/>
            <w:bottom w:val="none" w:sz="0" w:space="0" w:color="auto"/>
            <w:right w:val="none" w:sz="0" w:space="0" w:color="auto"/>
          </w:divBdr>
        </w:div>
        <w:div w:id="878274752">
          <w:marLeft w:val="547"/>
          <w:marRight w:val="0"/>
          <w:marTop w:val="96"/>
          <w:marBottom w:val="0"/>
          <w:divBdr>
            <w:top w:val="none" w:sz="0" w:space="0" w:color="auto"/>
            <w:left w:val="none" w:sz="0" w:space="0" w:color="auto"/>
            <w:bottom w:val="none" w:sz="0" w:space="0" w:color="auto"/>
            <w:right w:val="none" w:sz="0" w:space="0" w:color="auto"/>
          </w:divBdr>
        </w:div>
        <w:div w:id="180514099">
          <w:marLeft w:val="547"/>
          <w:marRight w:val="0"/>
          <w:marTop w:val="96"/>
          <w:marBottom w:val="0"/>
          <w:divBdr>
            <w:top w:val="none" w:sz="0" w:space="0" w:color="auto"/>
            <w:left w:val="none" w:sz="0" w:space="0" w:color="auto"/>
            <w:bottom w:val="none" w:sz="0" w:space="0" w:color="auto"/>
            <w:right w:val="none" w:sz="0" w:space="0" w:color="auto"/>
          </w:divBdr>
        </w:div>
        <w:div w:id="18091934">
          <w:marLeft w:val="547"/>
          <w:marRight w:val="0"/>
          <w:marTop w:val="96"/>
          <w:marBottom w:val="0"/>
          <w:divBdr>
            <w:top w:val="none" w:sz="0" w:space="0" w:color="auto"/>
            <w:left w:val="none" w:sz="0" w:space="0" w:color="auto"/>
            <w:bottom w:val="none" w:sz="0" w:space="0" w:color="auto"/>
            <w:right w:val="none" w:sz="0" w:space="0" w:color="auto"/>
          </w:divBdr>
        </w:div>
        <w:div w:id="104248628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irt.med.tottori-u.ac.jp/crsc/cert.htm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ert.office@ml.med.tottori-u.ac.jp"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AE22DC6BC7D5C41836B13111654D33C" ma:contentTypeVersion="14" ma:contentTypeDescription="新しいドキュメントを作成します。" ma:contentTypeScope="" ma:versionID="ca4eaa14b437c8849b37bf1491747668">
  <xsd:schema xmlns:xsd="http://www.w3.org/2001/XMLSchema" xmlns:xs="http://www.w3.org/2001/XMLSchema" xmlns:p="http://schemas.microsoft.com/office/2006/metadata/properties" xmlns:ns2="71ca6842-f198-4876-8e92-f88e079d9fb7" xmlns:ns3="01347aa8-f00c-4c44-b506-a7d8caa0ccf6" targetNamespace="http://schemas.microsoft.com/office/2006/metadata/properties" ma:root="true" ma:fieldsID="423fda73e7678cda8dd147f57818aab4" ns2:_="" ns3:_="">
    <xsd:import namespace="71ca6842-f198-4876-8e92-f88e079d9fb7"/>
    <xsd:import namespace="01347aa8-f00c-4c44-b506-a7d8caa0cc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a6842-f198-4876-8e92-f88e079d9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bdb6d41-5de2-472b-ab6e-3f14edb75ab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7aa8-f00c-4c44-b506-a7d8caa0ccf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b269d4b-7c5b-45c4-acbf-f9168d799684}" ma:internalName="TaxCatchAll" ma:showField="CatchAllData" ma:web="01347aa8-f00c-4c44-b506-a7d8caa0c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87562-E952-4E8C-B1AA-F937EE44B9B5}"/>
</file>

<file path=customXml/itemProps2.xml><?xml version="1.0" encoding="utf-8"?>
<ds:datastoreItem xmlns:ds="http://schemas.openxmlformats.org/officeDocument/2006/customXml" ds:itemID="{3201F2E6-9921-45E4-9365-D6558AF59598}"/>
</file>

<file path=docProps/app.xml><?xml version="1.0" encoding="utf-8"?>
<Properties xmlns="http://schemas.openxmlformats.org/officeDocument/2006/extended-properties" xmlns:vt="http://schemas.openxmlformats.org/officeDocument/2006/docPropsVTypes">
  <Template>Normal</Template>
  <TotalTime>9</TotalTime>
  <Pages>3</Pages>
  <Words>369</Words>
  <Characters>2107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Yusuke Endo</dc:creator>
  <cp:keywords/>
  <dc:description/>
  <cp:lastModifiedBy>事務局</cp:lastModifiedBy>
  <cp:revision>5</cp:revision>
  <cp:lastPrinted>2018-03-27T05:46:00Z</cp:lastPrinted>
  <dcterms:created xsi:type="dcterms:W3CDTF">2023-05-31T10:03:00Z</dcterms:created>
  <dcterms:modified xsi:type="dcterms:W3CDTF">2023-09-21T04:23:00Z</dcterms:modified>
</cp:coreProperties>
</file>