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230" w14:textId="2586E741" w:rsidR="00E97CC4" w:rsidRPr="00104362" w:rsidRDefault="00FB59B6" w:rsidP="00F16666">
      <w:pPr>
        <w:spacing w:afterLines="100" w:after="331" w:line="320" w:lineRule="exact"/>
        <w:jc w:val="righ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西暦</w:t>
      </w:r>
      <w:permStart w:id="2044274219" w:edGrp="everyone"/>
      <w:r w:rsidRPr="00104362">
        <w:rPr>
          <w:rFonts w:ascii="Arial" w:hAnsi="Arial" w:cs="Arial"/>
          <w:sz w:val="21"/>
          <w:szCs w:val="21"/>
        </w:rPr>
        <w:t xml:space="preserve">　　　</w:t>
      </w:r>
      <w:permEnd w:id="2044274219"/>
      <w:r w:rsidR="009D02EA" w:rsidRPr="00104362">
        <w:rPr>
          <w:rFonts w:ascii="Arial" w:hAnsi="Arial" w:cs="Arial"/>
          <w:sz w:val="21"/>
          <w:szCs w:val="21"/>
        </w:rPr>
        <w:t>年</w:t>
      </w:r>
      <w:permStart w:id="1111702690" w:edGrp="everyone"/>
      <w:r w:rsidR="001403C4" w:rsidRPr="00104362">
        <w:rPr>
          <w:rFonts w:ascii="Arial" w:hAnsi="Arial" w:cs="Arial"/>
          <w:sz w:val="21"/>
          <w:szCs w:val="21"/>
        </w:rPr>
        <w:t xml:space="preserve">　　　</w:t>
      </w:r>
      <w:permEnd w:id="1111702690"/>
      <w:r w:rsidR="009D02EA" w:rsidRPr="00104362">
        <w:rPr>
          <w:rFonts w:ascii="Arial" w:hAnsi="Arial" w:cs="Arial"/>
          <w:sz w:val="21"/>
          <w:szCs w:val="21"/>
        </w:rPr>
        <w:t>月</w:t>
      </w:r>
      <w:permStart w:id="92292237" w:edGrp="everyone"/>
      <w:r w:rsidR="001403C4" w:rsidRPr="00104362">
        <w:rPr>
          <w:rFonts w:ascii="Arial" w:hAnsi="Arial" w:cs="Arial"/>
          <w:sz w:val="21"/>
          <w:szCs w:val="21"/>
        </w:rPr>
        <w:t xml:space="preserve">　　　</w:t>
      </w:r>
      <w:permEnd w:id="92292237"/>
      <w:r w:rsidR="000055B9" w:rsidRPr="00104362">
        <w:rPr>
          <w:rFonts w:ascii="Arial" w:hAnsi="Arial" w:cs="Arial"/>
          <w:sz w:val="21"/>
          <w:szCs w:val="21"/>
        </w:rPr>
        <w:t>日</w:t>
      </w:r>
    </w:p>
    <w:p w14:paraId="55D351A0" w14:textId="7A242DF6" w:rsidR="00437851" w:rsidRPr="00104362" w:rsidRDefault="00CD218A" w:rsidP="00104362">
      <w:pPr>
        <w:spacing w:afterLines="50" w:after="1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被験者の支払いに関する資料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142" w:type="dxa"/>
        </w:tblCellMar>
        <w:tblLook w:val="04A0" w:firstRow="1" w:lastRow="0" w:firstColumn="1" w:lastColumn="0" w:noHBand="0" w:noVBand="1"/>
      </w:tblPr>
      <w:tblGrid>
        <w:gridCol w:w="2473"/>
        <w:gridCol w:w="6950"/>
      </w:tblGrid>
      <w:tr w:rsidR="001E418B" w:rsidRPr="00104362" w14:paraId="730AE5E0" w14:textId="77777777" w:rsidTr="007866CF">
        <w:trPr>
          <w:trHeight w:val="798"/>
          <w:jc w:val="center"/>
        </w:trPr>
        <w:tc>
          <w:tcPr>
            <w:tcW w:w="2473" w:type="dxa"/>
            <w:vAlign w:val="center"/>
          </w:tcPr>
          <w:p w14:paraId="0D741440" w14:textId="374A918C" w:rsidR="001E418B" w:rsidRPr="00104362" w:rsidRDefault="00505362" w:rsidP="00505362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04362">
              <w:rPr>
                <w:rFonts w:ascii="Arial" w:hAnsi="Arial" w:cs="Arial"/>
                <w:color w:val="auto"/>
                <w:sz w:val="21"/>
                <w:szCs w:val="21"/>
              </w:rPr>
              <w:t>治験依頼者</w:t>
            </w:r>
          </w:p>
        </w:tc>
        <w:tc>
          <w:tcPr>
            <w:tcW w:w="6950" w:type="dxa"/>
            <w:vAlign w:val="center"/>
          </w:tcPr>
          <w:p w14:paraId="3939A20F" w14:textId="6CA8995D" w:rsidR="00FB6A80" w:rsidRPr="00104362" w:rsidRDefault="00E20C9E" w:rsidP="00505362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</w:pPr>
            <w:permStart w:id="1629690640" w:edGrp="everyone"/>
            <w:r w:rsidRPr="00104362"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  <w:t xml:space="preserve">　　　　　　　　　　　　　　　　　　　　　　　　　　　　　　</w:t>
            </w:r>
            <w:permEnd w:id="1629690640"/>
          </w:p>
        </w:tc>
      </w:tr>
      <w:tr w:rsidR="00E20C9E" w:rsidRPr="00104362" w14:paraId="531A979F" w14:textId="77777777" w:rsidTr="007866CF">
        <w:trPr>
          <w:trHeight w:val="512"/>
          <w:jc w:val="center"/>
        </w:trPr>
        <w:tc>
          <w:tcPr>
            <w:tcW w:w="2473" w:type="dxa"/>
            <w:vAlign w:val="center"/>
          </w:tcPr>
          <w:p w14:paraId="0421A6B5" w14:textId="70C6AE97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04362">
              <w:rPr>
                <w:rFonts w:ascii="Arial" w:hAnsi="Arial" w:cs="Arial"/>
                <w:color w:val="auto"/>
                <w:sz w:val="21"/>
                <w:szCs w:val="21"/>
              </w:rPr>
              <w:t>治験薬</w:t>
            </w:r>
          </w:p>
        </w:tc>
        <w:tc>
          <w:tcPr>
            <w:tcW w:w="6950" w:type="dxa"/>
            <w:vAlign w:val="center"/>
          </w:tcPr>
          <w:p w14:paraId="1A0529A0" w14:textId="47F265E3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691221164" w:edGrp="everyone"/>
            <w:r w:rsidRPr="00104362"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  <w:t xml:space="preserve">　　　　　　　　　　　　　　　　　　　　　　　　　　　　　　</w:t>
            </w:r>
            <w:permEnd w:id="691221164"/>
          </w:p>
        </w:tc>
      </w:tr>
      <w:tr w:rsidR="00E20C9E" w:rsidRPr="00104362" w14:paraId="22216632" w14:textId="77777777" w:rsidTr="007866CF">
        <w:trPr>
          <w:trHeight w:val="512"/>
          <w:jc w:val="center"/>
        </w:trPr>
        <w:tc>
          <w:tcPr>
            <w:tcW w:w="2473" w:type="dxa"/>
            <w:vAlign w:val="center"/>
          </w:tcPr>
          <w:p w14:paraId="3E3786F4" w14:textId="258534B6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04362"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  <w:t>治験実施計画書番号</w:t>
            </w:r>
          </w:p>
        </w:tc>
        <w:tc>
          <w:tcPr>
            <w:tcW w:w="6950" w:type="dxa"/>
            <w:vAlign w:val="center"/>
          </w:tcPr>
          <w:p w14:paraId="73411076" w14:textId="7585D865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647130860" w:edGrp="everyone"/>
            <w:r w:rsidRPr="00104362"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  <w:t xml:space="preserve">　　　　　　　　　　　　　　　　　　　　　　　　　　　　　　</w:t>
            </w:r>
            <w:permEnd w:id="647130860"/>
          </w:p>
        </w:tc>
      </w:tr>
      <w:tr w:rsidR="00E20C9E" w:rsidRPr="00104362" w14:paraId="673F2DAC" w14:textId="77777777" w:rsidTr="007866CF">
        <w:trPr>
          <w:trHeight w:val="963"/>
          <w:jc w:val="center"/>
        </w:trPr>
        <w:tc>
          <w:tcPr>
            <w:tcW w:w="2473" w:type="dxa"/>
            <w:vAlign w:val="center"/>
          </w:tcPr>
          <w:p w14:paraId="765A5238" w14:textId="0101392F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04362">
              <w:rPr>
                <w:rFonts w:ascii="Arial" w:hAnsi="Arial" w:cs="Arial"/>
                <w:color w:val="auto"/>
                <w:sz w:val="21"/>
                <w:szCs w:val="21"/>
              </w:rPr>
              <w:t>治験課題名</w:t>
            </w:r>
          </w:p>
        </w:tc>
        <w:tc>
          <w:tcPr>
            <w:tcW w:w="6950" w:type="dxa"/>
            <w:vAlign w:val="center"/>
          </w:tcPr>
          <w:p w14:paraId="0211282E" w14:textId="2980083C" w:rsidR="00E20C9E" w:rsidRPr="00104362" w:rsidRDefault="00E20C9E" w:rsidP="00E20C9E">
            <w:pPr>
              <w:numPr>
                <w:ilvl w:val="12"/>
                <w:numId w:val="0"/>
              </w:numPr>
              <w:snapToGrid w:val="0"/>
              <w:rPr>
                <w:rFonts w:ascii="Arial" w:hAnsi="Arial" w:cs="Arial"/>
                <w:color w:val="auto"/>
                <w:sz w:val="21"/>
                <w:szCs w:val="21"/>
              </w:rPr>
            </w:pPr>
            <w:permStart w:id="1567566539" w:edGrp="everyone"/>
            <w:r w:rsidRPr="00104362">
              <w:rPr>
                <w:rFonts w:ascii="Arial" w:hAnsi="Arial" w:cs="Arial"/>
                <w:color w:val="auto"/>
                <w:kern w:val="2"/>
                <w:sz w:val="21"/>
                <w:szCs w:val="21"/>
              </w:rPr>
              <w:t xml:space="preserve">　　　　　　　　　　　　　　　　　　　　　　　　　　　　　　</w:t>
            </w:r>
            <w:permEnd w:id="1567566539"/>
          </w:p>
        </w:tc>
      </w:tr>
    </w:tbl>
    <w:p w14:paraId="6D952332" w14:textId="23269CB2" w:rsidR="001E418B" w:rsidRPr="00104362" w:rsidRDefault="001E418B" w:rsidP="003E55D5">
      <w:pPr>
        <w:rPr>
          <w:rFonts w:ascii="Arial" w:hAnsi="Arial" w:cs="Arial"/>
          <w:sz w:val="21"/>
          <w:szCs w:val="21"/>
        </w:rPr>
      </w:pPr>
    </w:p>
    <w:p w14:paraId="386BA233" w14:textId="20C4A7D9" w:rsidR="00E97CC4" w:rsidRPr="00104362" w:rsidRDefault="00063D8A" w:rsidP="009175C1">
      <w:pPr>
        <w:ind w:leftChars="100" w:left="240"/>
        <w:jc w:val="lef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１．</w:t>
      </w:r>
      <w:r w:rsidR="00FC5E0D" w:rsidRPr="00104362">
        <w:rPr>
          <w:rFonts w:ascii="Arial" w:hAnsi="Arial" w:cs="Arial"/>
          <w:sz w:val="21"/>
          <w:szCs w:val="21"/>
        </w:rPr>
        <w:t>被験者への支払い（負担軽減費）</w:t>
      </w:r>
      <w:r w:rsidR="004955BF" w:rsidRPr="00104362">
        <w:rPr>
          <w:rFonts w:ascii="Arial" w:hAnsi="Arial" w:cs="Arial"/>
          <w:sz w:val="21"/>
          <w:szCs w:val="21"/>
        </w:rPr>
        <w:t>について</w:t>
      </w:r>
    </w:p>
    <w:p w14:paraId="032627C6" w14:textId="5BFD535C" w:rsidR="00505362" w:rsidRPr="00104362" w:rsidRDefault="00FB59B6" w:rsidP="00B14572">
      <w:pPr>
        <w:tabs>
          <w:tab w:val="left" w:pos="2590"/>
        </w:tabs>
        <w:ind w:leftChars="200" w:left="480"/>
        <w:jc w:val="lef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治験参加による負担の軽減を図ることを目的として</w:t>
      </w:r>
      <w:r w:rsidR="001C6AB5" w:rsidRPr="00104362">
        <w:rPr>
          <w:rFonts w:ascii="Arial" w:hAnsi="Arial" w:cs="Arial"/>
          <w:sz w:val="21"/>
          <w:szCs w:val="21"/>
        </w:rPr>
        <w:t>負担軽減費</w:t>
      </w:r>
      <w:r w:rsidR="0044629C" w:rsidRPr="00104362">
        <w:rPr>
          <w:rFonts w:ascii="Arial" w:hAnsi="Arial" w:cs="Arial"/>
          <w:sz w:val="21"/>
          <w:szCs w:val="21"/>
        </w:rPr>
        <w:t>を支払うこととし、</w:t>
      </w:r>
      <w:r w:rsidR="001C6AB5" w:rsidRPr="00104362">
        <w:rPr>
          <w:rFonts w:ascii="Arial" w:hAnsi="Arial" w:cs="Arial"/>
          <w:sz w:val="21"/>
          <w:szCs w:val="21"/>
        </w:rPr>
        <w:t>以下の通り治験依頼者が</w:t>
      </w:r>
      <w:r w:rsidR="00063D8A" w:rsidRPr="00104362">
        <w:rPr>
          <w:rFonts w:ascii="Arial" w:hAnsi="Arial" w:cs="Arial"/>
          <w:sz w:val="21"/>
          <w:szCs w:val="21"/>
        </w:rPr>
        <w:t>負担する</w:t>
      </w:r>
      <w:r w:rsidR="001C6AB5" w:rsidRPr="00104362">
        <w:rPr>
          <w:rFonts w:ascii="Arial" w:hAnsi="Arial" w:cs="Arial"/>
          <w:sz w:val="21"/>
          <w:szCs w:val="21"/>
        </w:rPr>
        <w:t>。</w:t>
      </w:r>
    </w:p>
    <w:p w14:paraId="69D0926C" w14:textId="24E834E2" w:rsidR="00505362" w:rsidRPr="00104362" w:rsidRDefault="00FB6A80" w:rsidP="00B14572">
      <w:pPr>
        <w:tabs>
          <w:tab w:val="left" w:pos="2590"/>
        </w:tabs>
        <w:spacing w:beforeLines="30" w:before="99"/>
        <w:ind w:leftChars="200" w:left="480"/>
        <w:jc w:val="lef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【予定される来院回数】</w:t>
      </w:r>
    </w:p>
    <w:p w14:paraId="43C659D6" w14:textId="4D40093C" w:rsidR="00505362" w:rsidRPr="00104362" w:rsidRDefault="00FB6A80" w:rsidP="00505362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 xml:space="preserve">　　</w:t>
      </w:r>
      <w:r w:rsidR="00B14572" w:rsidRPr="00104362">
        <w:rPr>
          <w:rFonts w:ascii="Arial" w:hAnsi="Arial" w:cs="Arial"/>
          <w:bCs/>
          <w:sz w:val="21"/>
          <w:szCs w:val="21"/>
        </w:rPr>
        <w:t>治験実施計画書で定められた来院回数：</w:t>
      </w:r>
      <w:permStart w:id="940006327" w:edGrp="everyone"/>
      <w:r w:rsidR="00E20C9E" w:rsidRPr="00104362">
        <w:rPr>
          <w:rFonts w:ascii="Arial" w:hAnsi="Arial" w:cs="Arial"/>
          <w:bCs/>
          <w:sz w:val="21"/>
          <w:szCs w:val="21"/>
        </w:rPr>
        <w:t xml:space="preserve">　</w:t>
      </w:r>
      <w:r w:rsidR="00FB59B6" w:rsidRPr="00104362">
        <w:rPr>
          <w:rFonts w:ascii="Arial" w:hAnsi="Arial" w:cs="Arial"/>
          <w:bCs/>
          <w:sz w:val="21"/>
          <w:szCs w:val="21"/>
        </w:rPr>
        <w:t xml:space="preserve">　　</w:t>
      </w:r>
      <w:permEnd w:id="940006327"/>
      <w:r w:rsidRPr="00104362">
        <w:rPr>
          <w:rFonts w:ascii="Arial" w:hAnsi="Arial" w:cs="Arial"/>
          <w:bCs/>
          <w:sz w:val="21"/>
          <w:szCs w:val="21"/>
        </w:rPr>
        <w:t>回</w:t>
      </w:r>
    </w:p>
    <w:p w14:paraId="2B712DA1" w14:textId="0EBF1142" w:rsidR="00505362" w:rsidRPr="00104362" w:rsidRDefault="00FB6A80" w:rsidP="00B14572">
      <w:pPr>
        <w:tabs>
          <w:tab w:val="left" w:pos="2590"/>
        </w:tabs>
        <w:spacing w:beforeLines="20" w:before="66"/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>【</w:t>
      </w:r>
      <w:commentRangeStart w:id="0"/>
      <w:r w:rsidRPr="00104362">
        <w:rPr>
          <w:rFonts w:ascii="Arial" w:hAnsi="Arial" w:cs="Arial"/>
          <w:bCs/>
          <w:sz w:val="21"/>
          <w:szCs w:val="21"/>
        </w:rPr>
        <w:t>算出基準</w:t>
      </w:r>
      <w:commentRangeEnd w:id="0"/>
      <w:r w:rsidR="00697558">
        <w:rPr>
          <w:rStyle w:val="ab"/>
        </w:rPr>
        <w:commentReference w:id="0"/>
      </w:r>
      <w:r w:rsidRPr="00104362">
        <w:rPr>
          <w:rFonts w:ascii="Arial" w:hAnsi="Arial" w:cs="Arial"/>
          <w:bCs/>
          <w:sz w:val="21"/>
          <w:szCs w:val="21"/>
        </w:rPr>
        <w:t>】</w:t>
      </w:r>
    </w:p>
    <w:p w14:paraId="145AAD83" w14:textId="755CFC1B" w:rsidR="00FB6A80" w:rsidRPr="00104362" w:rsidRDefault="00FB6A80" w:rsidP="00FB6A80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 xml:space="preserve">　　治験のための来院：１回につき</w:t>
      </w:r>
      <w:permStart w:id="1632133609" w:edGrp="everyone"/>
      <w:commentRangeStart w:id="1"/>
      <w:r w:rsidRPr="00104362">
        <w:rPr>
          <w:rFonts w:ascii="Arial" w:hAnsi="Arial" w:cs="Arial"/>
          <w:bCs/>
          <w:sz w:val="21"/>
          <w:szCs w:val="21"/>
        </w:rPr>
        <w:t>7,</w:t>
      </w:r>
      <w:r w:rsidR="00540F68" w:rsidRPr="00104362">
        <w:rPr>
          <w:rFonts w:ascii="Arial" w:hAnsi="Arial" w:cs="Arial"/>
          <w:bCs/>
          <w:sz w:val="21"/>
          <w:szCs w:val="21"/>
        </w:rPr>
        <w:t>7</w:t>
      </w:r>
      <w:r w:rsidRPr="00104362">
        <w:rPr>
          <w:rFonts w:ascii="Arial" w:hAnsi="Arial" w:cs="Arial"/>
          <w:bCs/>
          <w:sz w:val="21"/>
          <w:szCs w:val="21"/>
        </w:rPr>
        <w:t>00</w:t>
      </w:r>
      <w:commentRangeEnd w:id="1"/>
      <w:r w:rsidR="00E77017">
        <w:rPr>
          <w:rStyle w:val="ab"/>
        </w:rPr>
        <w:commentReference w:id="1"/>
      </w:r>
      <w:r w:rsidRPr="00104362">
        <w:rPr>
          <w:rFonts w:ascii="Arial" w:hAnsi="Arial" w:cs="Arial"/>
          <w:bCs/>
          <w:sz w:val="21"/>
          <w:szCs w:val="21"/>
        </w:rPr>
        <w:t>円</w:t>
      </w:r>
      <w:permEnd w:id="1632133609"/>
    </w:p>
    <w:p w14:paraId="3357AC02" w14:textId="3D96B9AE" w:rsidR="00FB6A80" w:rsidRPr="00104362" w:rsidRDefault="00FB6A80" w:rsidP="00505362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 xml:space="preserve">　　治験のための入院：入退院</w:t>
      </w:r>
      <w:r w:rsidRPr="00104362">
        <w:rPr>
          <w:rFonts w:ascii="Arial" w:hAnsi="Arial" w:cs="Arial"/>
          <w:bCs/>
          <w:sz w:val="21"/>
          <w:szCs w:val="21"/>
        </w:rPr>
        <w:t>1</w:t>
      </w:r>
      <w:r w:rsidRPr="00104362">
        <w:rPr>
          <w:rFonts w:ascii="Arial" w:hAnsi="Arial" w:cs="Arial"/>
          <w:bCs/>
          <w:sz w:val="21"/>
          <w:szCs w:val="21"/>
        </w:rPr>
        <w:t>回につき</w:t>
      </w:r>
      <w:permStart w:id="1471238414" w:edGrp="everyone"/>
      <w:r w:rsidRPr="00104362">
        <w:rPr>
          <w:rFonts w:ascii="Arial" w:hAnsi="Arial" w:cs="Arial"/>
          <w:bCs/>
          <w:sz w:val="21"/>
          <w:szCs w:val="21"/>
        </w:rPr>
        <w:t>7,</w:t>
      </w:r>
      <w:r w:rsidR="00B73D2A" w:rsidRPr="00104362">
        <w:rPr>
          <w:rFonts w:ascii="Arial" w:hAnsi="Arial" w:cs="Arial"/>
          <w:bCs/>
          <w:sz w:val="21"/>
          <w:szCs w:val="21"/>
        </w:rPr>
        <w:t>7</w:t>
      </w:r>
      <w:r w:rsidRPr="00104362">
        <w:rPr>
          <w:rFonts w:ascii="Arial" w:hAnsi="Arial" w:cs="Arial"/>
          <w:bCs/>
          <w:sz w:val="21"/>
          <w:szCs w:val="21"/>
        </w:rPr>
        <w:t>00</w:t>
      </w:r>
      <w:r w:rsidRPr="00104362">
        <w:rPr>
          <w:rFonts w:ascii="Arial" w:hAnsi="Arial" w:cs="Arial"/>
          <w:bCs/>
          <w:sz w:val="21"/>
          <w:szCs w:val="21"/>
        </w:rPr>
        <w:t>円</w:t>
      </w:r>
      <w:permEnd w:id="1471238414"/>
    </w:p>
    <w:p w14:paraId="05C83693" w14:textId="69232B1F" w:rsidR="00955D2D" w:rsidRPr="00104362" w:rsidRDefault="00FB6A80" w:rsidP="00EF5A95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 xml:space="preserve">　　　</w:t>
      </w:r>
      <w:permStart w:id="571749316" w:edGrp="everyone"/>
      <w:r w:rsidRPr="00104362">
        <w:rPr>
          <w:rFonts w:ascii="Arial" w:hAnsi="Arial" w:cs="Arial"/>
          <w:bCs/>
          <w:sz w:val="21"/>
          <w:szCs w:val="21"/>
        </w:rPr>
        <w:t>＊同意取得のみ</w:t>
      </w:r>
      <w:r w:rsidR="009D622C" w:rsidRPr="00104362">
        <w:rPr>
          <w:rFonts w:ascii="Arial" w:hAnsi="Arial" w:cs="Arial"/>
          <w:bCs/>
          <w:sz w:val="21"/>
          <w:szCs w:val="21"/>
        </w:rPr>
        <w:t>の来院は支払い対象としない</w:t>
      </w:r>
    </w:p>
    <w:p w14:paraId="0CF735E5" w14:textId="6FE70515" w:rsidR="00127EA1" w:rsidRPr="00104362" w:rsidRDefault="00127EA1" w:rsidP="00127EA1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 xml:space="preserve">　　　＊有害事象発現等の安全性確認による来院が必要となった場合は、支払い対象とする。</w:t>
      </w:r>
      <w:permEnd w:id="571749316"/>
    </w:p>
    <w:p w14:paraId="79B733B4" w14:textId="7E0AF4B7" w:rsidR="00B14572" w:rsidRPr="00104362" w:rsidRDefault="00B14572" w:rsidP="00B14572">
      <w:pPr>
        <w:tabs>
          <w:tab w:val="left" w:pos="2590"/>
        </w:tabs>
        <w:ind w:leftChars="200" w:left="480"/>
        <w:jc w:val="left"/>
        <w:rPr>
          <w:rFonts w:ascii="Arial" w:hAnsi="Arial" w:cs="Arial"/>
          <w:bCs/>
          <w:sz w:val="21"/>
          <w:szCs w:val="21"/>
        </w:rPr>
      </w:pPr>
    </w:p>
    <w:p w14:paraId="0015AF4A" w14:textId="186794A0" w:rsidR="00063D8A" w:rsidRPr="00104362" w:rsidRDefault="00063D8A" w:rsidP="00505362">
      <w:pPr>
        <w:ind w:leftChars="100" w:left="240"/>
        <w:jc w:val="lef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２．</w:t>
      </w:r>
      <w:commentRangeStart w:id="2"/>
      <w:r w:rsidRPr="00104362">
        <w:rPr>
          <w:rFonts w:ascii="Arial" w:hAnsi="Arial" w:cs="Arial"/>
          <w:sz w:val="21"/>
          <w:szCs w:val="21"/>
        </w:rPr>
        <w:t>保険外併用療養費支給対象外経費について</w:t>
      </w:r>
      <w:commentRangeEnd w:id="2"/>
      <w:r w:rsidR="00697558">
        <w:rPr>
          <w:rStyle w:val="ab"/>
        </w:rPr>
        <w:commentReference w:id="2"/>
      </w:r>
    </w:p>
    <w:p w14:paraId="50FCC072" w14:textId="1CF5FC0B" w:rsidR="001403C4" w:rsidRPr="00104362" w:rsidRDefault="00063D8A" w:rsidP="000117E1">
      <w:pPr>
        <w:tabs>
          <w:tab w:val="left" w:pos="2590"/>
        </w:tabs>
        <w:spacing w:afterLines="30" w:after="99"/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保険外併用療養費支給対象外経費について、以下の費用を治験依頼者が負担する。</w:t>
      </w:r>
    </w:p>
    <w:p w14:paraId="5538F294" w14:textId="0CBEFF25" w:rsidR="001403C4" w:rsidRPr="00104362" w:rsidRDefault="00955D2D" w:rsidP="000117E1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1624060406" w:edGrp="everyone"/>
      <w:r w:rsidRPr="00104362">
        <w:rPr>
          <w:rFonts w:ascii="Arial" w:hAnsi="Arial" w:cs="Arial"/>
          <w:bCs/>
          <w:sz w:val="21"/>
          <w:szCs w:val="21"/>
        </w:rPr>
        <w:t>１）</w:t>
      </w:r>
      <w:r w:rsidR="00E20C9E" w:rsidRPr="00104362">
        <w:rPr>
          <w:rFonts w:ascii="Arial" w:hAnsi="Arial" w:cs="Arial"/>
          <w:bCs/>
          <w:sz w:val="21"/>
          <w:szCs w:val="21"/>
        </w:rPr>
        <w:t xml:space="preserve">　　　　　　　　　　　　　　　　　　　　　　　　　　　　　　　　　　　　　　</w:t>
      </w:r>
      <w:permEnd w:id="1624060406"/>
    </w:p>
    <w:p w14:paraId="037944E1" w14:textId="2F95235A" w:rsidR="008E4770" w:rsidRPr="00104362" w:rsidRDefault="000117E1" w:rsidP="008E4770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1210534561" w:edGrp="everyone"/>
      <w:r w:rsidRPr="00104362">
        <w:rPr>
          <w:rFonts w:ascii="Arial" w:hAnsi="Arial" w:cs="Arial"/>
          <w:bCs/>
          <w:sz w:val="21"/>
          <w:szCs w:val="21"/>
        </w:rPr>
        <w:t>２）</w:t>
      </w:r>
      <w:r w:rsidR="00E20C9E" w:rsidRPr="00104362">
        <w:rPr>
          <w:rFonts w:ascii="Arial" w:hAnsi="Arial" w:cs="Arial"/>
          <w:bCs/>
          <w:sz w:val="21"/>
          <w:szCs w:val="21"/>
        </w:rPr>
        <w:t xml:space="preserve">　　　　　　　　　　　　　　　　　　　　　　　　　　　　　　　　　　　　　　</w:t>
      </w:r>
      <w:permEnd w:id="1210534561"/>
    </w:p>
    <w:p w14:paraId="3600401D" w14:textId="1314AEDB" w:rsidR="008E4770" w:rsidRPr="00104362" w:rsidRDefault="000117E1" w:rsidP="008E4770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2102942548" w:edGrp="everyone"/>
      <w:r w:rsidRPr="00104362">
        <w:rPr>
          <w:rFonts w:ascii="Arial" w:hAnsi="Arial" w:cs="Arial"/>
          <w:bCs/>
          <w:sz w:val="21"/>
          <w:szCs w:val="21"/>
        </w:rPr>
        <w:t>３）</w:t>
      </w:r>
      <w:r w:rsidR="00E20C9E" w:rsidRPr="00104362">
        <w:rPr>
          <w:rFonts w:ascii="Arial" w:hAnsi="Arial" w:cs="Arial"/>
          <w:bCs/>
          <w:sz w:val="21"/>
          <w:szCs w:val="21"/>
        </w:rPr>
        <w:t xml:space="preserve">　　　　　　　　　　　　　　　　　　　　　　　　　　　　　　　　　　　　　　</w:t>
      </w:r>
      <w:permEnd w:id="2102942548"/>
    </w:p>
    <w:p w14:paraId="78E42ABF" w14:textId="645DDC3E" w:rsidR="00EF5A95" w:rsidRPr="00104362" w:rsidRDefault="00EF5A95" w:rsidP="00EF5A95">
      <w:pPr>
        <w:tabs>
          <w:tab w:val="left" w:pos="2590"/>
        </w:tabs>
        <w:jc w:val="left"/>
        <w:rPr>
          <w:rFonts w:ascii="Arial" w:hAnsi="Arial" w:cs="Arial"/>
          <w:bCs/>
          <w:sz w:val="21"/>
          <w:szCs w:val="21"/>
        </w:rPr>
      </w:pPr>
    </w:p>
    <w:p w14:paraId="3A7460B0" w14:textId="212B4BA9" w:rsidR="00DD27D8" w:rsidRPr="00104362" w:rsidRDefault="00DD27D8" w:rsidP="00DD27D8">
      <w:pPr>
        <w:ind w:leftChars="100" w:left="24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>３．</w:t>
      </w:r>
      <w:commentRangeStart w:id="3"/>
      <w:r w:rsidRPr="00104362">
        <w:rPr>
          <w:rFonts w:ascii="Arial" w:hAnsi="Arial" w:cs="Arial"/>
          <w:bCs/>
          <w:sz w:val="21"/>
          <w:szCs w:val="21"/>
        </w:rPr>
        <w:t>規定以外の支払いについて</w:t>
      </w:r>
      <w:commentRangeEnd w:id="3"/>
      <w:r w:rsidR="00697558">
        <w:rPr>
          <w:rStyle w:val="ab"/>
        </w:rPr>
        <w:commentReference w:id="3"/>
      </w:r>
    </w:p>
    <w:p w14:paraId="553670DE" w14:textId="42D84BB8" w:rsidR="00E20C9E" w:rsidRPr="00104362" w:rsidRDefault="00DD27D8" w:rsidP="00E20C9E">
      <w:pPr>
        <w:tabs>
          <w:tab w:val="left" w:pos="2590"/>
        </w:tabs>
        <w:spacing w:afterLines="30" w:after="99"/>
        <w:ind w:leftChars="200" w:left="480"/>
        <w:jc w:val="left"/>
        <w:rPr>
          <w:rFonts w:ascii="Arial" w:hAnsi="Arial" w:cs="Arial"/>
          <w:bCs/>
          <w:sz w:val="21"/>
          <w:szCs w:val="21"/>
        </w:rPr>
      </w:pPr>
      <w:r w:rsidRPr="00104362">
        <w:rPr>
          <w:rFonts w:ascii="Arial" w:hAnsi="Arial" w:cs="Arial"/>
          <w:bCs/>
          <w:sz w:val="21"/>
          <w:szCs w:val="21"/>
        </w:rPr>
        <w:t>規定以外の費用について、以下の通り治験依頼者が負担する。</w:t>
      </w:r>
    </w:p>
    <w:p w14:paraId="2494DE39" w14:textId="77777777" w:rsidR="00E20C9E" w:rsidRPr="00104362" w:rsidRDefault="00E20C9E" w:rsidP="00E20C9E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1231754956" w:edGrp="everyone"/>
      <w:r w:rsidRPr="00104362">
        <w:rPr>
          <w:rFonts w:ascii="Arial" w:hAnsi="Arial" w:cs="Arial"/>
          <w:bCs/>
          <w:sz w:val="21"/>
          <w:szCs w:val="21"/>
        </w:rPr>
        <w:t xml:space="preserve">１）　　　　　　　　　　　　　　　　　　　　　　　　　　　　　　　　　　　　　　</w:t>
      </w:r>
      <w:permEnd w:id="1231754956"/>
    </w:p>
    <w:p w14:paraId="7E1E07EC" w14:textId="77777777" w:rsidR="00E20C9E" w:rsidRPr="00104362" w:rsidRDefault="00E20C9E" w:rsidP="00E20C9E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893193384" w:edGrp="everyone"/>
      <w:r w:rsidRPr="00104362">
        <w:rPr>
          <w:rFonts w:ascii="Arial" w:hAnsi="Arial" w:cs="Arial"/>
          <w:bCs/>
          <w:sz w:val="21"/>
          <w:szCs w:val="21"/>
        </w:rPr>
        <w:t xml:space="preserve">２）　　　　　　　　　　　　　　　　　　　　　　　　　　　　　　　　　　　　　　</w:t>
      </w:r>
      <w:permEnd w:id="893193384"/>
    </w:p>
    <w:p w14:paraId="6122D30E" w14:textId="77777777" w:rsidR="00E20C9E" w:rsidRPr="00104362" w:rsidRDefault="00E20C9E" w:rsidP="00E20C9E">
      <w:pPr>
        <w:tabs>
          <w:tab w:val="left" w:pos="2590"/>
        </w:tabs>
        <w:ind w:leftChars="200" w:left="900" w:hangingChars="200" w:hanging="420"/>
        <w:jc w:val="left"/>
        <w:rPr>
          <w:rFonts w:ascii="Arial" w:hAnsi="Arial" w:cs="Arial"/>
          <w:bCs/>
          <w:sz w:val="21"/>
          <w:szCs w:val="21"/>
        </w:rPr>
      </w:pPr>
      <w:permStart w:id="1214799859" w:edGrp="everyone"/>
      <w:r w:rsidRPr="00104362">
        <w:rPr>
          <w:rFonts w:ascii="Arial" w:hAnsi="Arial" w:cs="Arial"/>
          <w:bCs/>
          <w:sz w:val="21"/>
          <w:szCs w:val="21"/>
        </w:rPr>
        <w:t xml:space="preserve">３）　　　　　　　　　　　　　　　　　　　　　　　　　　　　　　　　　　　　　　</w:t>
      </w:r>
      <w:permEnd w:id="1214799859"/>
    </w:p>
    <w:p w14:paraId="03F636A5" w14:textId="77777777" w:rsidR="00EF5A95" w:rsidRPr="00104362" w:rsidRDefault="00EF5A95" w:rsidP="00505362">
      <w:pPr>
        <w:ind w:leftChars="200" w:left="480"/>
        <w:jc w:val="left"/>
        <w:rPr>
          <w:rFonts w:ascii="Arial" w:hAnsi="Arial" w:cs="Arial"/>
          <w:bCs/>
          <w:sz w:val="21"/>
          <w:szCs w:val="21"/>
        </w:rPr>
      </w:pPr>
    </w:p>
    <w:p w14:paraId="3E058A38" w14:textId="3198BD89" w:rsidR="00E97CC4" w:rsidRPr="00104362" w:rsidRDefault="00E97CC4" w:rsidP="009175C1">
      <w:pPr>
        <w:tabs>
          <w:tab w:val="left" w:pos="2590"/>
        </w:tabs>
        <w:ind w:leftChars="200" w:left="480"/>
        <w:jc w:val="right"/>
        <w:rPr>
          <w:rFonts w:ascii="Arial" w:hAnsi="Arial" w:cs="Arial"/>
          <w:sz w:val="21"/>
          <w:szCs w:val="21"/>
        </w:rPr>
      </w:pPr>
      <w:r w:rsidRPr="00104362">
        <w:rPr>
          <w:rFonts w:ascii="Arial" w:hAnsi="Arial" w:cs="Arial"/>
          <w:sz w:val="21"/>
          <w:szCs w:val="21"/>
        </w:rPr>
        <w:t>以上</w:t>
      </w:r>
    </w:p>
    <w:sectPr w:rsidR="00E97CC4" w:rsidRPr="00104362" w:rsidSect="007866CF">
      <w:headerReference w:type="default" r:id="rId11"/>
      <w:footerReference w:type="default" r:id="rId12"/>
      <w:pgSz w:w="11906" w:h="16838" w:code="9"/>
      <w:pgMar w:top="1276" w:right="992" w:bottom="992" w:left="992" w:header="851" w:footer="992" w:gutter="0"/>
      <w:cols w:space="425"/>
      <w:docGrid w:type="lines" w:linePitch="3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鳥取大学 治験事務局" w:date="2020-03-03T17:34:00Z" w:initials="鳥取大学">
    <w:p w14:paraId="715BC8B4" w14:textId="08F94742" w:rsidR="00697558" w:rsidRDefault="00697558">
      <w:pPr>
        <w:pStyle w:val="ac"/>
      </w:pPr>
      <w:r>
        <w:rPr>
          <w:rStyle w:val="ab"/>
        </w:rPr>
        <w:annotationRef/>
      </w:r>
      <w:r w:rsidR="00562173">
        <w:rPr>
          <w:rFonts w:hint="eastAsia"/>
        </w:rPr>
        <w:t>支払条件について</w:t>
      </w:r>
      <w:r>
        <w:rPr>
          <w:rFonts w:hint="eastAsia"/>
        </w:rPr>
        <w:t>記載してください</w:t>
      </w:r>
    </w:p>
  </w:comment>
  <w:comment w:id="1" w:author="鳥取大学 治験事務局" w:date="2020-01-10T18:03:00Z" w:initials="鳥取大学">
    <w:p w14:paraId="79D72334" w14:textId="31DFC0A0" w:rsidR="00E77017" w:rsidRDefault="00E7701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当院の支払い規定に基づく金額ですので、経費単価は</w:t>
      </w:r>
      <w:r>
        <w:rPr>
          <w:rFonts w:hint="eastAsia"/>
        </w:rPr>
        <w:t>7,000</w:t>
      </w:r>
      <w:r>
        <w:rPr>
          <w:rFonts w:hint="eastAsia"/>
        </w:rPr>
        <w:t>円です。</w:t>
      </w:r>
    </w:p>
    <w:p w14:paraId="0EE96DC3" w14:textId="3BB15A23" w:rsidR="00E77017" w:rsidRPr="00E77017" w:rsidRDefault="00E77017">
      <w:pPr>
        <w:pStyle w:val="ac"/>
      </w:pPr>
      <w:r>
        <w:rPr>
          <w:rFonts w:hint="eastAsia"/>
        </w:rPr>
        <w:t>経費内訳書は＠</w:t>
      </w:r>
      <w:r>
        <w:rPr>
          <w:rFonts w:hint="eastAsia"/>
        </w:rPr>
        <w:t>7,000</w:t>
      </w:r>
      <w:r>
        <w:rPr>
          <w:rFonts w:hint="eastAsia"/>
        </w:rPr>
        <w:t>円で算定いただくようになっております。</w:t>
      </w:r>
    </w:p>
  </w:comment>
  <w:comment w:id="2" w:author="鳥取大学 治験事務局" w:date="2020-03-03T17:33:00Z" w:initials="鳥取大学">
    <w:p w14:paraId="54562C68" w14:textId="5E2F7688" w:rsidR="00697558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Style w:val="ab"/>
        </w:rPr>
        <w:annotationRef/>
      </w:r>
      <w:r w:rsidRPr="00EF5A95">
        <w:rPr>
          <w:rFonts w:ascii="ＭＳ ゴシック" w:eastAsia="ＭＳ ゴシック" w:hAnsi="ＭＳ ゴシック" w:hint="eastAsia"/>
          <w:color w:val="FFFFFF" w:themeColor="background1"/>
          <w:sz w:val="18"/>
        </w:rPr>
        <w:t>保険外併用療養費制度の期間内及び期間外の取扱いについて記載</w:t>
      </w: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してください</w:t>
      </w:r>
    </w:p>
    <w:p w14:paraId="08F265DB" w14:textId="056D5553" w:rsidR="00697558" w:rsidRPr="00EF5A95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（保険外併用療養費制度と同じでも記載）</w:t>
      </w:r>
    </w:p>
    <w:p w14:paraId="563A2E64" w14:textId="77777777" w:rsidR="00697558" w:rsidRPr="00EF5A95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入院費を負担する場合、差額ベッド代の上限金額や取扱いについても記載をしてください。</w:t>
      </w:r>
    </w:p>
    <w:p w14:paraId="11129623" w14:textId="77777777" w:rsidR="00697558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</w:p>
    <w:p w14:paraId="248A5D19" w14:textId="4464F722" w:rsidR="00697558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・妊娠検査は保険適応外のため、実施料を実費請求します。</w:t>
      </w:r>
      <w:r w:rsidRPr="002D4CD8">
        <w:rPr>
          <w:rFonts w:ascii="ＭＳ ゴシック" w:eastAsia="ＭＳ ゴシック" w:hAnsi="ＭＳ ゴシック" w:hint="eastAsia"/>
          <w:color w:val="FFFFFF" w:themeColor="background1"/>
          <w:sz w:val="18"/>
          <w:u w:val="wave"/>
        </w:rPr>
        <w:t>検査キットが提供される場合でも実施料は算定されます</w:t>
      </w: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。</w:t>
      </w:r>
    </w:p>
    <w:p w14:paraId="393676EB" w14:textId="77777777" w:rsidR="00562173" w:rsidRDefault="00562173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</w:p>
    <w:p w14:paraId="7069A4CC" w14:textId="04EAA7DD" w:rsidR="00562173" w:rsidRDefault="00562173" w:rsidP="00697558">
      <w:pPr>
        <w:rPr>
          <w:rFonts w:ascii="ＭＳ ゴシック" w:eastAsia="ＭＳ ゴシック" w:hAnsi="ＭＳ ゴシック" w:hint="eastAsia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【癌を対象とした治験の場合】</w:t>
      </w:r>
    </w:p>
    <w:p w14:paraId="6B223B68" w14:textId="1FE410F6" w:rsidR="00697558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・</w:t>
      </w:r>
      <w:r w:rsidRPr="00EF5A95">
        <w:rPr>
          <w:rFonts w:ascii="ＭＳ ゴシック" w:eastAsia="ＭＳ ゴシック" w:hAnsi="ＭＳ ゴシック" w:hint="eastAsia"/>
          <w:color w:val="FFFFFF" w:themeColor="background1"/>
          <w:sz w:val="18"/>
        </w:rPr>
        <w:t>インラインフィルター</w:t>
      </w: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等の投与に係る資材の費用については</w:t>
      </w:r>
      <w:r w:rsidRPr="00EF5A95">
        <w:rPr>
          <w:rFonts w:ascii="ＭＳ ゴシック" w:eastAsia="ＭＳ ゴシック" w:hAnsi="ＭＳ ゴシック" w:hint="eastAsia"/>
          <w:color w:val="FFFFFF" w:themeColor="background1"/>
          <w:sz w:val="18"/>
        </w:rPr>
        <w:t>実費請求（外来化学療法加算</w:t>
      </w: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など</w:t>
      </w:r>
      <w:r w:rsidRPr="00EF5A95">
        <w:rPr>
          <w:rFonts w:ascii="ＭＳ ゴシック" w:eastAsia="ＭＳ ゴシック" w:hAnsi="ＭＳ ゴシック" w:hint="eastAsia"/>
          <w:color w:val="FFFFFF" w:themeColor="background1"/>
          <w:sz w:val="18"/>
        </w:rPr>
        <w:t>を算定する場合は請求しません）</w:t>
      </w:r>
    </w:p>
    <w:p w14:paraId="1B4DEEE2" w14:textId="77777777" w:rsidR="00697558" w:rsidRDefault="00697558" w:rsidP="00697558">
      <w:pPr>
        <w:rPr>
          <w:rFonts w:ascii="ＭＳ ゴシック" w:eastAsia="ＭＳ ゴシック" w:hAnsi="ＭＳ ゴシック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・前投薬や治験薬の溶解液、フラッシュや輸液の薬剤費用の全額負担ができない場合は、お知らせください。</w:t>
      </w:r>
    </w:p>
    <w:p w14:paraId="247AE14F" w14:textId="797CE099" w:rsidR="00697558" w:rsidRPr="00562173" w:rsidRDefault="00697558" w:rsidP="00562173">
      <w:pPr>
        <w:rPr>
          <w:rFonts w:ascii="ＭＳ ゴシック" w:eastAsia="ＭＳ ゴシック" w:hAnsi="ＭＳ ゴシック" w:hint="eastAsia"/>
          <w:color w:val="FFFFFF" w:themeColor="background1"/>
          <w:sz w:val="18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18"/>
        </w:rPr>
        <w:t>・無菌製剤処理料、外来化学療法加算、薬剤管理指導料などは全額負担できない場合は、お知らせください。（被験者自己負担分のみの請求はできません）</w:t>
      </w:r>
    </w:p>
  </w:comment>
  <w:comment w:id="3" w:author="鳥取大学 治験事務局" w:date="2020-03-03T17:30:00Z" w:initials="鳥取大学">
    <w:p w14:paraId="760C5B50" w14:textId="7CCD548F" w:rsidR="00562173" w:rsidRDefault="00697558" w:rsidP="00562173">
      <w:pPr>
        <w:pStyle w:val="ac"/>
        <w:rPr>
          <w:rFonts w:hint="eastAsia"/>
        </w:rPr>
      </w:pPr>
      <w:r>
        <w:rPr>
          <w:rStyle w:val="ab"/>
        </w:rPr>
        <w:annotationRef/>
      </w:r>
      <w:r w:rsidR="00CD218A">
        <w:rPr>
          <w:rFonts w:hint="eastAsia"/>
        </w:rPr>
        <w:t>●</w:t>
      </w:r>
      <w:r w:rsidR="00562173">
        <w:rPr>
          <w:rStyle w:val="ab"/>
        </w:rPr>
        <w:annotationRef/>
      </w:r>
      <w:r w:rsidR="00562173">
        <w:rPr>
          <w:rFonts w:hint="eastAsia"/>
        </w:rPr>
        <w:t>画像提供時の</w:t>
      </w:r>
      <w:r w:rsidR="00562173">
        <w:rPr>
          <w:rFonts w:hint="eastAsia"/>
        </w:rPr>
        <w:t>CD</w:t>
      </w:r>
      <w:r w:rsidR="00562173">
        <w:rPr>
          <w:rFonts w:hint="eastAsia"/>
        </w:rPr>
        <w:t>作成経費</w:t>
      </w:r>
      <w:r w:rsidR="00412074">
        <w:rPr>
          <w:rFonts w:hint="eastAsia"/>
        </w:rPr>
        <w:t>（支給対象外経費</w:t>
      </w:r>
      <w:bookmarkStart w:id="4" w:name="_GoBack"/>
      <w:bookmarkEnd w:id="4"/>
      <w:r w:rsidR="00412074">
        <w:rPr>
          <w:rFonts w:hint="eastAsia"/>
        </w:rPr>
        <w:t>）</w:t>
      </w:r>
      <w:r w:rsidR="00562173">
        <w:rPr>
          <w:rFonts w:hint="eastAsia"/>
        </w:rPr>
        <w:t>については、記載が必要です。</w:t>
      </w:r>
    </w:p>
    <w:p w14:paraId="4CA42F9C" w14:textId="2ED3587E" w:rsidR="00697558" w:rsidRPr="00562173" w:rsidRDefault="00562173" w:rsidP="00562173">
      <w:pPr>
        <w:pStyle w:val="ac"/>
        <w:rPr>
          <w:rFonts w:hint="eastAsia"/>
        </w:rPr>
      </w:pPr>
      <w:r w:rsidRPr="00FF0216">
        <w:rPr>
          <w:rFonts w:hint="eastAsia"/>
          <w:highlight w:val="yellow"/>
        </w:rPr>
        <w:t>例）</w:t>
      </w:r>
      <w:r w:rsidRPr="00D1377E">
        <w:rPr>
          <w:rFonts w:hint="eastAsia"/>
        </w:rPr>
        <w:t>CT/MRI</w:t>
      </w:r>
      <w:r w:rsidRPr="00D1377E">
        <w:rPr>
          <w:rFonts w:hint="eastAsia"/>
        </w:rPr>
        <w:t>等の画像送付の際に必要な</w:t>
      </w:r>
      <w:r w:rsidRPr="00D1377E">
        <w:rPr>
          <w:rFonts w:hint="eastAsia"/>
        </w:rPr>
        <w:t>CD-R</w:t>
      </w:r>
      <w:r w:rsidRPr="00D1377E">
        <w:rPr>
          <w:rFonts w:hint="eastAsia"/>
        </w:rPr>
        <w:t>の費用として、</w:t>
      </w:r>
      <w:r w:rsidRPr="00D1377E">
        <w:rPr>
          <w:rFonts w:hint="eastAsia"/>
        </w:rPr>
        <w:t>CD-R</w:t>
      </w:r>
      <w:r w:rsidRPr="00D1377E">
        <w:rPr>
          <w:rFonts w:hint="eastAsia"/>
        </w:rPr>
        <w:t>１枚につき、</w:t>
      </w:r>
      <w:r w:rsidRPr="00D1377E">
        <w:rPr>
          <w:rFonts w:hint="eastAsia"/>
        </w:rPr>
        <w:t>1,8</w:t>
      </w:r>
      <w:r>
        <w:rPr>
          <w:rFonts w:hint="eastAsia"/>
        </w:rPr>
        <w:t>70</w:t>
      </w:r>
      <w:r w:rsidRPr="00D1377E">
        <w:rPr>
          <w:rFonts w:hint="eastAsia"/>
        </w:rPr>
        <w:t>円（税込）を作成ごとに算定する。</w:t>
      </w:r>
      <w:r w:rsidRPr="00D1377E">
        <w:rPr>
          <w:rFonts w:hint="eastAsia"/>
        </w:rPr>
        <w:t>CD-R</w:t>
      </w:r>
      <w:r w:rsidRPr="00D1377E">
        <w:rPr>
          <w:rFonts w:hint="eastAsia"/>
        </w:rPr>
        <w:t>１枚当たりの費用は、鳥取大学医学部附属病院諸料金規則に準じて算定する。</w:t>
      </w:r>
    </w:p>
    <w:p w14:paraId="4C47EED9" w14:textId="77777777" w:rsidR="00CD218A" w:rsidRDefault="00CD218A" w:rsidP="00697558">
      <w:pPr>
        <w:pStyle w:val="ac"/>
      </w:pPr>
    </w:p>
    <w:p w14:paraId="1C5E81DA" w14:textId="77777777" w:rsidR="00562173" w:rsidRDefault="00CD218A" w:rsidP="00697558">
      <w:pPr>
        <w:pStyle w:val="ac"/>
      </w:pPr>
      <w:r>
        <w:rPr>
          <w:rFonts w:hint="eastAsia"/>
        </w:rPr>
        <w:t>●</w:t>
      </w:r>
      <w:r w:rsidR="00562173">
        <w:rPr>
          <w:rFonts w:hint="eastAsia"/>
        </w:rPr>
        <w:t>同種同効薬以外で負担する薬剤、処置費用等あればご記載ください</w:t>
      </w:r>
    </w:p>
    <w:p w14:paraId="43D18C5A" w14:textId="77777777" w:rsidR="00562173" w:rsidRDefault="00562173" w:rsidP="00697558">
      <w:pPr>
        <w:pStyle w:val="ac"/>
      </w:pPr>
    </w:p>
    <w:p w14:paraId="49DD4689" w14:textId="1008FCA9" w:rsidR="00CD218A" w:rsidRDefault="00562173" w:rsidP="00697558">
      <w:pPr>
        <w:pStyle w:val="ac"/>
      </w:pPr>
      <w:r>
        <w:rPr>
          <w:rFonts w:hint="eastAsia"/>
        </w:rPr>
        <w:t>●</w:t>
      </w:r>
      <w:r w:rsidR="00CD218A">
        <w:rPr>
          <w:rFonts w:hint="eastAsia"/>
        </w:rPr>
        <w:t>有害事象（因果関係がある場合）に係る支払いの規定等があればご記載ください。</w:t>
      </w:r>
    </w:p>
    <w:p w14:paraId="2613D52A" w14:textId="586440E1" w:rsidR="00CD218A" w:rsidRDefault="00CD218A" w:rsidP="00697558">
      <w:pPr>
        <w:pStyle w:val="ac"/>
      </w:pPr>
      <w:r>
        <w:rPr>
          <w:rFonts w:hint="eastAsia"/>
        </w:rPr>
        <w:t>負担の範囲、方法等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5BC8B4" w15:done="0"/>
  <w15:commentEx w15:paraId="0EE96DC3" w15:done="0"/>
  <w15:commentEx w15:paraId="247AE14F" w15:done="0"/>
  <w15:commentEx w15:paraId="2613D5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BC8B4" w16cid:durableId="220913A1"/>
  <w16cid:commentId w16cid:paraId="0EE96DC3" w16cid:durableId="21C33AE1"/>
  <w16cid:commentId w16cid:paraId="247AE14F" w16cid:durableId="22091383"/>
  <w16cid:commentId w16cid:paraId="2613D52A" w16cid:durableId="22091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6E79" w14:textId="77777777" w:rsidR="00E46110" w:rsidRDefault="00E46110">
      <w:r>
        <w:separator/>
      </w:r>
    </w:p>
  </w:endnote>
  <w:endnote w:type="continuationSeparator" w:id="0">
    <w:p w14:paraId="5E7BA515" w14:textId="77777777" w:rsidR="00E46110" w:rsidRDefault="00E4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E4B2" w14:textId="77777777" w:rsidR="003D5217" w:rsidRDefault="003D5217" w:rsidP="0017409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F867" w14:textId="77777777" w:rsidR="00E46110" w:rsidRDefault="00E46110">
      <w:r>
        <w:separator/>
      </w:r>
    </w:p>
  </w:footnote>
  <w:footnote w:type="continuationSeparator" w:id="0">
    <w:p w14:paraId="5D3D9264" w14:textId="77777777" w:rsidR="00E46110" w:rsidRDefault="00E4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0"/>
      <w:tblW w:w="0" w:type="auto"/>
      <w:tblLook w:val="04A0" w:firstRow="1" w:lastRow="0" w:firstColumn="1" w:lastColumn="0" w:noHBand="0" w:noVBand="1"/>
    </w:tblPr>
    <w:tblGrid>
      <w:gridCol w:w="6941"/>
      <w:gridCol w:w="1418"/>
      <w:gridCol w:w="1377"/>
    </w:tblGrid>
    <w:tr w:rsidR="00F16666" w:rsidRPr="00F16666" w14:paraId="4749AE5B" w14:textId="77777777" w:rsidTr="00F16666">
      <w:trPr>
        <w:trHeight w:val="340"/>
      </w:trPr>
      <w:tc>
        <w:tcPr>
          <w:tcW w:w="694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DDA598B" w14:textId="69B53637" w:rsidR="00F16666" w:rsidRDefault="00F16666">
          <w:pPr>
            <w:pStyle w:val="a7"/>
          </w:pPr>
          <w:bookmarkStart w:id="5" w:name="_Hlk484790613"/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AA3131" w14:textId="36916EF5" w:rsidR="00F16666" w:rsidRPr="00F16666" w:rsidRDefault="00F16666" w:rsidP="00F16666">
          <w:pPr>
            <w:pStyle w:val="a7"/>
            <w:jc w:val="center"/>
            <w:rPr>
              <w:rFonts w:ascii="ＭＳ 明朝" w:hAnsi="ＭＳ 明朝"/>
              <w:sz w:val="20"/>
              <w:szCs w:val="18"/>
            </w:rPr>
          </w:pPr>
          <w:r w:rsidRPr="00F16666">
            <w:rPr>
              <w:rFonts w:ascii="ＭＳ 明朝" w:hAnsi="ＭＳ 明朝" w:hint="eastAsia"/>
              <w:sz w:val="20"/>
              <w:szCs w:val="18"/>
            </w:rPr>
            <w:t>整理番号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DFCD7" w14:textId="120915C6" w:rsidR="00F16666" w:rsidRPr="00104362" w:rsidRDefault="00104362" w:rsidP="00837BC6">
          <w:pPr>
            <w:pStyle w:val="a7"/>
            <w:rPr>
              <w:rFonts w:ascii="Arial" w:hAnsi="Arial" w:cs="Arial"/>
              <w:sz w:val="21"/>
              <w:szCs w:val="21"/>
            </w:rPr>
          </w:pPr>
          <w:permStart w:id="69875108" w:edGrp="everyone"/>
          <w:r w:rsidRPr="00104362">
            <w:rPr>
              <w:rFonts w:ascii="Arial" w:hAnsi="Arial" w:cs="Arial"/>
              <w:sz w:val="21"/>
              <w:szCs w:val="21"/>
            </w:rPr>
            <w:t xml:space="preserve"> </w:t>
          </w:r>
          <w:r w:rsidR="00837BC6" w:rsidRPr="00104362">
            <w:rPr>
              <w:rFonts w:ascii="Arial" w:hAnsi="Arial" w:cs="Arial"/>
              <w:sz w:val="21"/>
              <w:szCs w:val="21"/>
            </w:rPr>
            <w:t xml:space="preserve">　　　　</w:t>
          </w:r>
          <w:r w:rsidRPr="00104362">
            <w:rPr>
              <w:rFonts w:ascii="Arial" w:hAnsi="Arial" w:cs="Arial"/>
              <w:sz w:val="21"/>
              <w:szCs w:val="21"/>
            </w:rPr>
            <w:t xml:space="preserve"> </w:t>
          </w:r>
          <w:permEnd w:id="69875108"/>
        </w:p>
      </w:tc>
    </w:tr>
    <w:bookmarkEnd w:id="5"/>
  </w:tbl>
  <w:p w14:paraId="1E8D3171" w14:textId="28BDFA6A" w:rsidR="00F16666" w:rsidRDefault="00F166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3FB"/>
    <w:multiLevelType w:val="hybridMultilevel"/>
    <w:tmpl w:val="8AF20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31233"/>
    <w:multiLevelType w:val="hybridMultilevel"/>
    <w:tmpl w:val="E3E67FF0"/>
    <w:lvl w:ilvl="0" w:tplc="395C09F4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678115A"/>
    <w:multiLevelType w:val="hybridMultilevel"/>
    <w:tmpl w:val="19E6D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34307"/>
    <w:multiLevelType w:val="hybridMultilevel"/>
    <w:tmpl w:val="29F85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553A05"/>
    <w:multiLevelType w:val="hybridMultilevel"/>
    <w:tmpl w:val="410AA28C"/>
    <w:lvl w:ilvl="0" w:tplc="EA22D676">
      <w:start w:val="1"/>
      <w:numFmt w:val="decimalFullWidth"/>
      <w:lvlText w:val="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F749B3"/>
    <w:multiLevelType w:val="hybridMultilevel"/>
    <w:tmpl w:val="E7567D5C"/>
    <w:lvl w:ilvl="0" w:tplc="EA22D676">
      <w:start w:val="1"/>
      <w:numFmt w:val="decimalFullWidth"/>
      <w:lvlText w:val="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4834C7C"/>
    <w:multiLevelType w:val="hybridMultilevel"/>
    <w:tmpl w:val="D1B49500"/>
    <w:lvl w:ilvl="0" w:tplc="395C09F4">
      <w:start w:val="1"/>
      <w:numFmt w:val="decimal"/>
      <w:lvlText w:val="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FEB2F2B"/>
    <w:multiLevelType w:val="hybridMultilevel"/>
    <w:tmpl w:val="57A0293C"/>
    <w:lvl w:ilvl="0" w:tplc="395C09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鳥取大学 治験事務局">
    <w15:presenceInfo w15:providerId="Windows Live" w15:userId="ba115efb18296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20"/>
  <w:drawingGridVerticalSpacing w:val="33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82"/>
    <w:rsid w:val="000055B9"/>
    <w:rsid w:val="000117E1"/>
    <w:rsid w:val="00031AFF"/>
    <w:rsid w:val="000323E5"/>
    <w:rsid w:val="00057BCE"/>
    <w:rsid w:val="00063D8A"/>
    <w:rsid w:val="0006606F"/>
    <w:rsid w:val="00097DAC"/>
    <w:rsid w:val="000D0A8C"/>
    <w:rsid w:val="000E5F6E"/>
    <w:rsid w:val="000E708F"/>
    <w:rsid w:val="00100BC4"/>
    <w:rsid w:val="00104362"/>
    <w:rsid w:val="00127EA1"/>
    <w:rsid w:val="001403C4"/>
    <w:rsid w:val="00143837"/>
    <w:rsid w:val="0016717A"/>
    <w:rsid w:val="00174095"/>
    <w:rsid w:val="00184306"/>
    <w:rsid w:val="001A3689"/>
    <w:rsid w:val="001A5A34"/>
    <w:rsid w:val="001B39BE"/>
    <w:rsid w:val="001C1AC4"/>
    <w:rsid w:val="001C6AB5"/>
    <w:rsid w:val="001C7CFB"/>
    <w:rsid w:val="001D4306"/>
    <w:rsid w:val="001D46CD"/>
    <w:rsid w:val="001E22D3"/>
    <w:rsid w:val="001E418B"/>
    <w:rsid w:val="001E6254"/>
    <w:rsid w:val="00222E0F"/>
    <w:rsid w:val="002269A2"/>
    <w:rsid w:val="00245D16"/>
    <w:rsid w:val="002B20A9"/>
    <w:rsid w:val="002B47C2"/>
    <w:rsid w:val="002C78C8"/>
    <w:rsid w:val="002D0A3E"/>
    <w:rsid w:val="002D4CD8"/>
    <w:rsid w:val="002F335B"/>
    <w:rsid w:val="002F5023"/>
    <w:rsid w:val="00336897"/>
    <w:rsid w:val="00345159"/>
    <w:rsid w:val="00352D4B"/>
    <w:rsid w:val="00352E73"/>
    <w:rsid w:val="00364A43"/>
    <w:rsid w:val="00370301"/>
    <w:rsid w:val="00371F9C"/>
    <w:rsid w:val="003976EE"/>
    <w:rsid w:val="003A7400"/>
    <w:rsid w:val="003B1266"/>
    <w:rsid w:val="003C476C"/>
    <w:rsid w:val="003D1008"/>
    <w:rsid w:val="003D5217"/>
    <w:rsid w:val="003E4F99"/>
    <w:rsid w:val="003E55D5"/>
    <w:rsid w:val="003E62EB"/>
    <w:rsid w:val="003F3A88"/>
    <w:rsid w:val="00402642"/>
    <w:rsid w:val="00412074"/>
    <w:rsid w:val="0042534D"/>
    <w:rsid w:val="00437851"/>
    <w:rsid w:val="0044629C"/>
    <w:rsid w:val="004472C9"/>
    <w:rsid w:val="00461249"/>
    <w:rsid w:val="004719D4"/>
    <w:rsid w:val="00472172"/>
    <w:rsid w:val="004739D2"/>
    <w:rsid w:val="00475388"/>
    <w:rsid w:val="0048170E"/>
    <w:rsid w:val="004955BF"/>
    <w:rsid w:val="004A4785"/>
    <w:rsid w:val="004B2676"/>
    <w:rsid w:val="004C1A50"/>
    <w:rsid w:val="004D16A4"/>
    <w:rsid w:val="004D67BF"/>
    <w:rsid w:val="004E28D6"/>
    <w:rsid w:val="00505362"/>
    <w:rsid w:val="00506E49"/>
    <w:rsid w:val="0053696F"/>
    <w:rsid w:val="00540F68"/>
    <w:rsid w:val="00553100"/>
    <w:rsid w:val="00562173"/>
    <w:rsid w:val="005714E1"/>
    <w:rsid w:val="00580C57"/>
    <w:rsid w:val="00585A46"/>
    <w:rsid w:val="00586D51"/>
    <w:rsid w:val="0059526A"/>
    <w:rsid w:val="005A3EEB"/>
    <w:rsid w:val="005E0D82"/>
    <w:rsid w:val="005E6E60"/>
    <w:rsid w:val="00604B61"/>
    <w:rsid w:val="006120D1"/>
    <w:rsid w:val="00615C21"/>
    <w:rsid w:val="0063065F"/>
    <w:rsid w:val="00631295"/>
    <w:rsid w:val="0063563C"/>
    <w:rsid w:val="00660DAC"/>
    <w:rsid w:val="006748D6"/>
    <w:rsid w:val="0067776B"/>
    <w:rsid w:val="0068706F"/>
    <w:rsid w:val="00697558"/>
    <w:rsid w:val="006A6683"/>
    <w:rsid w:val="006B2698"/>
    <w:rsid w:val="006C738E"/>
    <w:rsid w:val="00705435"/>
    <w:rsid w:val="00721B38"/>
    <w:rsid w:val="007230DA"/>
    <w:rsid w:val="0072554E"/>
    <w:rsid w:val="00725755"/>
    <w:rsid w:val="0075683E"/>
    <w:rsid w:val="007574C5"/>
    <w:rsid w:val="00776378"/>
    <w:rsid w:val="0077733F"/>
    <w:rsid w:val="00786589"/>
    <w:rsid w:val="007866CF"/>
    <w:rsid w:val="007951FD"/>
    <w:rsid w:val="007B5F80"/>
    <w:rsid w:val="007E256D"/>
    <w:rsid w:val="007E7B62"/>
    <w:rsid w:val="007F0BC6"/>
    <w:rsid w:val="0083480E"/>
    <w:rsid w:val="00837BC6"/>
    <w:rsid w:val="008476BE"/>
    <w:rsid w:val="00850027"/>
    <w:rsid w:val="00851BFD"/>
    <w:rsid w:val="008605AF"/>
    <w:rsid w:val="0086468D"/>
    <w:rsid w:val="0087441E"/>
    <w:rsid w:val="00886CAA"/>
    <w:rsid w:val="00895064"/>
    <w:rsid w:val="008B4C0E"/>
    <w:rsid w:val="008B7D65"/>
    <w:rsid w:val="008E4770"/>
    <w:rsid w:val="00910170"/>
    <w:rsid w:val="009175C1"/>
    <w:rsid w:val="00933492"/>
    <w:rsid w:val="00937601"/>
    <w:rsid w:val="009525AE"/>
    <w:rsid w:val="00954EB1"/>
    <w:rsid w:val="00955D2D"/>
    <w:rsid w:val="00957050"/>
    <w:rsid w:val="00965822"/>
    <w:rsid w:val="00975925"/>
    <w:rsid w:val="009839D2"/>
    <w:rsid w:val="00987EE0"/>
    <w:rsid w:val="009B1185"/>
    <w:rsid w:val="009C51DD"/>
    <w:rsid w:val="009D02EA"/>
    <w:rsid w:val="009D622C"/>
    <w:rsid w:val="009F4AA1"/>
    <w:rsid w:val="00A039EE"/>
    <w:rsid w:val="00A13E9F"/>
    <w:rsid w:val="00A27517"/>
    <w:rsid w:val="00A36826"/>
    <w:rsid w:val="00A44082"/>
    <w:rsid w:val="00A5599A"/>
    <w:rsid w:val="00A75219"/>
    <w:rsid w:val="00A94CCA"/>
    <w:rsid w:val="00AB323F"/>
    <w:rsid w:val="00AB6962"/>
    <w:rsid w:val="00AD2303"/>
    <w:rsid w:val="00AD528C"/>
    <w:rsid w:val="00AE60C4"/>
    <w:rsid w:val="00AF1771"/>
    <w:rsid w:val="00AF7767"/>
    <w:rsid w:val="00B0393F"/>
    <w:rsid w:val="00B14572"/>
    <w:rsid w:val="00B372B1"/>
    <w:rsid w:val="00B44F90"/>
    <w:rsid w:val="00B45C33"/>
    <w:rsid w:val="00B73D2A"/>
    <w:rsid w:val="00B75191"/>
    <w:rsid w:val="00B81956"/>
    <w:rsid w:val="00B83C38"/>
    <w:rsid w:val="00BB0B07"/>
    <w:rsid w:val="00BC5AE4"/>
    <w:rsid w:val="00BC732B"/>
    <w:rsid w:val="00BD3944"/>
    <w:rsid w:val="00BE31F7"/>
    <w:rsid w:val="00BF4CE3"/>
    <w:rsid w:val="00BF5110"/>
    <w:rsid w:val="00C1408E"/>
    <w:rsid w:val="00C145C6"/>
    <w:rsid w:val="00C233FB"/>
    <w:rsid w:val="00C2566D"/>
    <w:rsid w:val="00C305C2"/>
    <w:rsid w:val="00C350ED"/>
    <w:rsid w:val="00C473DE"/>
    <w:rsid w:val="00C65863"/>
    <w:rsid w:val="00C66138"/>
    <w:rsid w:val="00C672D0"/>
    <w:rsid w:val="00C67E98"/>
    <w:rsid w:val="00CA2B2F"/>
    <w:rsid w:val="00CA58F3"/>
    <w:rsid w:val="00CC7A8F"/>
    <w:rsid w:val="00CD218A"/>
    <w:rsid w:val="00CD71AA"/>
    <w:rsid w:val="00CE09B5"/>
    <w:rsid w:val="00D002FE"/>
    <w:rsid w:val="00D1377E"/>
    <w:rsid w:val="00D31851"/>
    <w:rsid w:val="00D354A5"/>
    <w:rsid w:val="00D4520A"/>
    <w:rsid w:val="00D712FF"/>
    <w:rsid w:val="00D77BAD"/>
    <w:rsid w:val="00D820B0"/>
    <w:rsid w:val="00D82EEF"/>
    <w:rsid w:val="00D93DD6"/>
    <w:rsid w:val="00DC7148"/>
    <w:rsid w:val="00DD27D8"/>
    <w:rsid w:val="00DD6A98"/>
    <w:rsid w:val="00DD6FE0"/>
    <w:rsid w:val="00E20C9E"/>
    <w:rsid w:val="00E2151D"/>
    <w:rsid w:val="00E258A1"/>
    <w:rsid w:val="00E31B0F"/>
    <w:rsid w:val="00E35FF5"/>
    <w:rsid w:val="00E46110"/>
    <w:rsid w:val="00E562FB"/>
    <w:rsid w:val="00E620DB"/>
    <w:rsid w:val="00E65D8B"/>
    <w:rsid w:val="00E662CF"/>
    <w:rsid w:val="00E77017"/>
    <w:rsid w:val="00E92284"/>
    <w:rsid w:val="00E926E5"/>
    <w:rsid w:val="00E97CC4"/>
    <w:rsid w:val="00EA2C9A"/>
    <w:rsid w:val="00EB1D42"/>
    <w:rsid w:val="00EB304A"/>
    <w:rsid w:val="00EB407E"/>
    <w:rsid w:val="00EC3612"/>
    <w:rsid w:val="00EC67B2"/>
    <w:rsid w:val="00ED13DB"/>
    <w:rsid w:val="00ED5327"/>
    <w:rsid w:val="00ED5FA2"/>
    <w:rsid w:val="00EF4DE4"/>
    <w:rsid w:val="00EF5A95"/>
    <w:rsid w:val="00F0414A"/>
    <w:rsid w:val="00F16666"/>
    <w:rsid w:val="00F232F0"/>
    <w:rsid w:val="00F30903"/>
    <w:rsid w:val="00F319E2"/>
    <w:rsid w:val="00F47752"/>
    <w:rsid w:val="00F5234C"/>
    <w:rsid w:val="00F54B41"/>
    <w:rsid w:val="00F65151"/>
    <w:rsid w:val="00F6610B"/>
    <w:rsid w:val="00F72031"/>
    <w:rsid w:val="00F74BD5"/>
    <w:rsid w:val="00FB09C9"/>
    <w:rsid w:val="00FB24B6"/>
    <w:rsid w:val="00FB2B02"/>
    <w:rsid w:val="00FB59B6"/>
    <w:rsid w:val="00FB6A80"/>
    <w:rsid w:val="00FC5E0D"/>
    <w:rsid w:val="00FE0C21"/>
    <w:rsid w:val="00FF0216"/>
    <w:rsid w:val="00FF61F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88268"/>
  <w15:chartTrackingRefBased/>
  <w15:docId w15:val="{80A57B95-27CE-4F73-B485-29EB200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17409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7409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EA2C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2C9A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rsid w:val="00F232F0"/>
    <w:rPr>
      <w:sz w:val="18"/>
      <w:szCs w:val="18"/>
    </w:rPr>
  </w:style>
  <w:style w:type="paragraph" w:styleId="ac">
    <w:name w:val="annotation text"/>
    <w:basedOn w:val="a"/>
    <w:link w:val="ad"/>
    <w:rsid w:val="00F232F0"/>
    <w:pPr>
      <w:jc w:val="left"/>
    </w:pPr>
  </w:style>
  <w:style w:type="character" w:customStyle="1" w:styleId="ad">
    <w:name w:val="コメント文字列 (文字)"/>
    <w:link w:val="ac"/>
    <w:rsid w:val="00F232F0"/>
    <w:rPr>
      <w:rFonts w:ascii="平成明朝"/>
      <w:color w:val="000000"/>
      <w:sz w:val="24"/>
    </w:rPr>
  </w:style>
  <w:style w:type="paragraph" w:styleId="ae">
    <w:name w:val="annotation subject"/>
    <w:basedOn w:val="ac"/>
    <w:next w:val="ac"/>
    <w:link w:val="af"/>
    <w:rsid w:val="00F232F0"/>
    <w:rPr>
      <w:b/>
      <w:bCs/>
    </w:rPr>
  </w:style>
  <w:style w:type="character" w:customStyle="1" w:styleId="af">
    <w:name w:val="コメント内容 (文字)"/>
    <w:link w:val="ae"/>
    <w:rsid w:val="00F232F0"/>
    <w:rPr>
      <w:rFonts w:ascii="平成明朝"/>
      <w:b/>
      <w:bCs/>
      <w:color w:val="000000"/>
      <w:sz w:val="24"/>
    </w:rPr>
  </w:style>
  <w:style w:type="table" w:styleId="af0">
    <w:name w:val="Table Grid"/>
    <w:basedOn w:val="a1"/>
    <w:rsid w:val="001C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E55D5"/>
    <w:rPr>
      <w:rFonts w:ascii="平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167A-D145-46C4-B644-F1138EB4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鳥取大学 治験事務局</dc:creator>
  <cp:keywords/>
  <dc:description/>
  <cp:lastModifiedBy>鳥取大学 治験事務局</cp:lastModifiedBy>
  <cp:revision>4</cp:revision>
  <cp:lastPrinted>2018-07-11T10:12:00Z</cp:lastPrinted>
  <dcterms:created xsi:type="dcterms:W3CDTF">2020-03-03T08:59:00Z</dcterms:created>
  <dcterms:modified xsi:type="dcterms:W3CDTF">2020-04-07T01:35:00Z</dcterms:modified>
</cp:coreProperties>
</file>